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Informe de Viabilidad Técnica: Arquitectura Cognitiva Híbrida Fractal para Robótica en el Borde</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 Introducción y Contexto de la Investigación</w:t>
      </w:r>
    </w:p>
    <w:p w:rsidR="00000000" w:rsidDel="00000000" w:rsidP="00000000" w:rsidRDefault="00000000" w:rsidRPr="00000000" w14:paraId="0000000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1.1 El Imperativo del Cambio de Paradigma en la IA Corporizada</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La Inteligencia Artificial Corporizada (Embodied AI) se encuentra en una encrucijada crítica. Los paradigmas dominantes, basados fundamentalmente en el Aprendizaje Profundo (Deep Learning) clásico y modelos masivos como los Transformers o grandes CNNs (Redes Neuronales Convolucionales), han demostrado una capacidad excepcional para el reconocimiento de patrones estáticos y el procesamiento de lenguaje natural. Sin embargo, su aplicación directa en robótica autónoma, particularmente en hardware de borde con restricciones energéticas y computacionales severas como el </w:t>
      </w:r>
      <w:r w:rsidDel="00000000" w:rsidR="00000000" w:rsidRPr="00000000">
        <w:rPr>
          <w:rFonts w:ascii="Google Sans Text" w:cs="Google Sans Text" w:eastAsia="Google Sans Text" w:hAnsi="Google Sans Text"/>
          <w:b w:val="1"/>
          <w:bCs w:val="1"/>
          <w:color w:val="1f1f1f"/>
          <w:rtl w:val="0"/>
        </w:rPr>
        <w:t xml:space="preserve">NVIDIA Jetson Nano</w:t>
      </w:r>
      <w:r w:rsidDel="00000000" w:rsidR="00000000" w:rsidRPr="00000000">
        <w:rPr>
          <w:rFonts w:ascii="Google Sans Text" w:cs="Google Sans Text" w:eastAsia="Google Sans Text" w:hAnsi="Google Sans Text"/>
          <w:color w:val="1f1f1f"/>
          <w:rtl w:val="0"/>
        </w:rPr>
        <w:t xml:space="preserve">, presenta barreras técnicas insalvables.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El enfoque clásico de "End-to-End" mediante retropropagación del error (Backpropagation) impone una latencia inaceptable para los bucles sensoriomotores en tiempo real y exige un consumo energético que drena rápidamente las baterías de plataformas móviles. Más críticamente, estos modelos carecen a menudo de la plasticidad necesaria para adaptarse </w:t>
      </w:r>
      <w:r w:rsidDel="00000000" w:rsidR="00000000" w:rsidRPr="00000000">
        <w:rPr>
          <w:rFonts w:ascii="Google Sans Text" w:cs="Google Sans Text" w:eastAsia="Google Sans Text" w:hAnsi="Google Sans Text"/>
          <w:i w:val="1"/>
          <w:iCs w:val="1"/>
          <w:color w:val="1f1f1f"/>
          <w:rtl w:val="0"/>
        </w:rPr>
        <w:t xml:space="preserve">online</w:t>
      </w:r>
      <w:r w:rsidDel="00000000" w:rsidR="00000000" w:rsidRPr="00000000">
        <w:rPr>
          <w:rFonts w:ascii="Google Sans Text" w:cs="Google Sans Text" w:eastAsia="Google Sans Text" w:hAnsi="Google Sans Text"/>
          <w:color w:val="1f1f1f"/>
          <w:rtl w:val="0"/>
        </w:rPr>
        <w:t xml:space="preserve"> a entornos dinámicos sin sufrir el olvido catastrófico.</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Este informe propone y valida técnicamente una alternativa radical: una </w:t>
      </w:r>
      <w:r w:rsidDel="00000000" w:rsidR="00000000" w:rsidRPr="00000000">
        <w:rPr>
          <w:rFonts w:ascii="Google Sans Text" w:cs="Google Sans Text" w:eastAsia="Google Sans Text" w:hAnsi="Google Sans Text"/>
          <w:b w:val="1"/>
          <w:bCs w:val="1"/>
          <w:color w:val="1f1f1f"/>
          <w:rtl w:val="0"/>
        </w:rPr>
        <w:t xml:space="preserve">Arquitectura Cognitiva Híbrida</w:t>
      </w:r>
      <w:r w:rsidDel="00000000" w:rsidR="00000000" w:rsidRPr="00000000">
        <w:rPr>
          <w:rFonts w:ascii="Google Sans Text" w:cs="Google Sans Text" w:eastAsia="Google Sans Text" w:hAnsi="Google Sans Text"/>
          <w:color w:val="1f1f1f"/>
          <w:rtl w:val="0"/>
        </w:rPr>
        <w:t xml:space="preserve">. Esta arquitectura se aleja de la fuerza bruta computacional para abrazar principios de la </w:t>
      </w:r>
      <w:r w:rsidDel="00000000" w:rsidR="00000000" w:rsidRPr="00000000">
        <w:rPr>
          <w:rFonts w:ascii="Google Sans Text" w:cs="Google Sans Text" w:eastAsia="Google Sans Text" w:hAnsi="Google Sans Text"/>
          <w:b w:val="1"/>
          <w:bCs w:val="1"/>
          <w:color w:val="1f1f1f"/>
          <w:rtl w:val="0"/>
        </w:rPr>
        <w:t xml:space="preserve">Neurociencia Computacional</w:t>
      </w:r>
      <w:r w:rsidDel="00000000" w:rsidR="00000000" w:rsidRPr="00000000">
        <w:rPr>
          <w:rFonts w:ascii="Google Sans Text" w:cs="Google Sans Text" w:eastAsia="Google Sans Text" w:hAnsi="Google Sans Text"/>
          <w:color w:val="1f1f1f"/>
          <w:rtl w:val="0"/>
        </w:rPr>
        <w:t xml:space="preserve"> y la </w:t>
      </w:r>
      <w:r w:rsidDel="00000000" w:rsidR="00000000" w:rsidRPr="00000000">
        <w:rPr>
          <w:rFonts w:ascii="Google Sans Text" w:cs="Google Sans Text" w:eastAsia="Google Sans Text" w:hAnsi="Google Sans Text"/>
          <w:b w:val="1"/>
          <w:bCs w:val="1"/>
          <w:color w:val="1f1f1f"/>
          <w:rtl w:val="0"/>
        </w:rPr>
        <w:t xml:space="preserve">Cibernética de Segundo Orden</w:t>
      </w:r>
      <w:r w:rsidDel="00000000" w:rsidR="00000000" w:rsidRPr="00000000">
        <w:rPr>
          <w:rFonts w:ascii="Google Sans Text" w:cs="Google Sans Text" w:eastAsia="Google Sans Text" w:hAnsi="Google Sans Text"/>
          <w:color w:val="1f1f1f"/>
          <w:rtl w:val="0"/>
        </w:rPr>
        <w:t xml:space="preserve">. En lugar de entrenar redes densas mediante descenso de gradiente estocástico (SGD) masivo, proponemos un sistema que aprovecha la dinámica de sistemas complejos (Reservoir Computing), la eficiencia de la codificación fractal (Curvas de Hilbert) y mecanismos de aprendizaje inspirados en el desarrollo biológico (Motor Babbling, Homeostasis).</w:t>
      </w:r>
    </w:p>
    <w:p w:rsidR="00000000" w:rsidDel="00000000" w:rsidP="00000000" w:rsidRDefault="00000000" w:rsidRPr="00000000" w14:paraId="0000000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1.2 Definición del Problema: Restricciones del Hardware de Borde</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El dispositivo objetivo, el NVIDIA Jetson Nano, define el espacio de diseño. Con una GPU de arquitectura Maxwell (128 CUDA cores) y 4GB de RAM compartida, el Nano no es apto para el </w:t>
      </w:r>
      <w:r w:rsidDel="00000000" w:rsidR="00000000" w:rsidRPr="00000000">
        <w:rPr>
          <w:rFonts w:ascii="Google Sans Text" w:cs="Google Sans Text" w:eastAsia="Google Sans Text" w:hAnsi="Google Sans Text"/>
          <w:i w:val="1"/>
          <w:iCs w:val="1"/>
          <w:color w:val="1f1f1f"/>
          <w:rtl w:val="0"/>
        </w:rPr>
        <w:t xml:space="preserve">entrenamiento</w:t>
      </w:r>
      <w:r w:rsidDel="00000000" w:rsidR="00000000" w:rsidRPr="00000000">
        <w:rPr>
          <w:rFonts w:ascii="Google Sans Text" w:cs="Google Sans Text" w:eastAsia="Google Sans Text" w:hAnsi="Google Sans Text"/>
          <w:color w:val="1f1f1f"/>
          <w:rtl w:val="0"/>
        </w:rPr>
        <w:t xml:space="preserve"> de modelos profundos modernos, aunque es competente en inferencia.</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f1f1f"/>
          <w:rtl w:val="0"/>
        </w:rPr>
        <w:t xml:space="preserve"> Sin embargo, su capacidad para realizar operaciones matriciales paralelizadas mediante CUDA lo convierte en un sustrato ideal para arquitecturas que dependen de multiplicaciones de matrices dispersas, como las Echo State Networks (ESN).</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La investigación sugiere que la limitación no es la capacidad de cómputo </w:t>
      </w:r>
      <w:r w:rsidDel="00000000" w:rsidR="00000000" w:rsidRPr="00000000">
        <w:rPr>
          <w:rFonts w:ascii="Google Sans Text" w:cs="Google Sans Text" w:eastAsia="Google Sans Text" w:hAnsi="Google Sans Text"/>
          <w:i w:val="1"/>
          <w:iCs w:val="1"/>
          <w:color w:val="1f1f1f"/>
          <w:rtl w:val="0"/>
        </w:rPr>
        <w:t xml:space="preserve">per se</w:t>
      </w:r>
      <w:r w:rsidDel="00000000" w:rsidR="00000000" w:rsidRPr="00000000">
        <w:rPr>
          <w:rFonts w:ascii="Google Sans Text" w:cs="Google Sans Text" w:eastAsia="Google Sans Text" w:hAnsi="Google Sans Text"/>
          <w:color w:val="1f1f1f"/>
          <w:rtl w:val="0"/>
        </w:rPr>
        <w:t xml:space="preserve">, sino cómo se utiliza. Mientras que una CNN desperdicia ciclos en convoluciones redundantes sobre vóxeles vacíos o píxeles estáticos </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f1f1f"/>
          <w:rtl w:val="0"/>
        </w:rPr>
        <w:t xml:space="preserve">, una arquitectura basada en </w:t>
      </w:r>
      <w:r w:rsidDel="00000000" w:rsidR="00000000" w:rsidRPr="00000000">
        <w:rPr>
          <w:rFonts w:ascii="Google Sans Text" w:cs="Google Sans Text" w:eastAsia="Google Sans Text" w:hAnsi="Google Sans Text"/>
          <w:b w:val="1"/>
          <w:bCs w:val="1"/>
          <w:color w:val="1f1f1f"/>
          <w:rtl w:val="0"/>
        </w:rPr>
        <w:t xml:space="preserve">Curvas de Relleno del Espacio (Space-Filling Curves, SFC)</w:t>
      </w:r>
      <w:r w:rsidDel="00000000" w:rsidR="00000000" w:rsidRPr="00000000">
        <w:rPr>
          <w:rFonts w:ascii="Google Sans Text" w:cs="Google Sans Text" w:eastAsia="Google Sans Text" w:hAnsi="Google Sans Text"/>
          <w:color w:val="1f1f1f"/>
          <w:rtl w:val="0"/>
        </w:rPr>
        <w:t xml:space="preserve"> y </w:t>
      </w:r>
      <w:r w:rsidDel="00000000" w:rsidR="00000000" w:rsidRPr="00000000">
        <w:rPr>
          <w:rFonts w:ascii="Google Sans Text" w:cs="Google Sans Text" w:eastAsia="Google Sans Text" w:hAnsi="Google Sans Text"/>
          <w:b w:val="1"/>
          <w:bCs w:val="1"/>
          <w:color w:val="1f1f1f"/>
          <w:rtl w:val="0"/>
        </w:rPr>
        <w:t xml:space="preserve">Computación de Reservorio</w:t>
      </w:r>
      <w:r w:rsidDel="00000000" w:rsidR="00000000" w:rsidRPr="00000000">
        <w:rPr>
          <w:rFonts w:ascii="Google Sans Text" w:cs="Google Sans Text" w:eastAsia="Google Sans Text" w:hAnsi="Google Sans Text"/>
          <w:color w:val="1f1f1f"/>
          <w:rtl w:val="0"/>
        </w:rPr>
        <w:t xml:space="preserve"> puede procesar flujos de información temporal con una fracción del costo energético, manteniendo una representación rica del estado del mundo.</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0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1.3 Visión General de la Arquitectura Propuesta</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El sistema se estructura en tres capas jerárquicas pero acopladas dinámicamente, diseñadas para emular la organización del sistema nervioso central:</w:t>
      </w:r>
    </w:p>
    <w:p w:rsidR="00000000" w:rsidDel="00000000" w:rsidP="00000000" w:rsidRDefault="00000000" w:rsidRPr="00000000" w14:paraId="0000000C">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Capa Periférica (Fusión Sensorial Fractal):</w:t>
      </w:r>
      <w:r w:rsidDel="00000000" w:rsidR="00000000" w:rsidRPr="00000000">
        <w:rPr>
          <w:rFonts w:ascii="Google Sans Text" w:cs="Google Sans Text" w:eastAsia="Google Sans Text" w:hAnsi="Google Sans Text"/>
          <w:color w:val="1f1f1f"/>
          <w:rtl w:val="0"/>
        </w:rPr>
        <w:t xml:space="preserve"> Transducción eficiente de datos espaciales (visión, LiDAR) a secuencias temporales mediante SFCs (Hilbert), preservando la localidad sin el costo de las convoluciones 3D.</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0D">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Núcleo Cognitivo (Dinámica Emergente):</w:t>
      </w:r>
      <w:r w:rsidDel="00000000" w:rsidR="00000000" w:rsidRPr="00000000">
        <w:rPr>
          <w:rFonts w:ascii="Google Sans Text" w:cs="Google Sans Text" w:eastAsia="Google Sans Text" w:hAnsi="Google Sans Text"/>
          <w:color w:val="1f1f1f"/>
          <w:rtl w:val="0"/>
        </w:rPr>
        <w:t xml:space="preserve"> Un sustrato de memoria dinámica basado en Reservoir Computing (RC), específicamente Deep ESNs con topología fractal, que opera en el "borde del caos" para integrar información multisensorial y generar dinámicas atractores.</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0E">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Capa de Aprendizaje (Desarrollo y Homeostasis):</w:t>
      </w:r>
      <w:r w:rsidDel="00000000" w:rsidR="00000000" w:rsidRPr="00000000">
        <w:rPr>
          <w:rFonts w:ascii="Google Sans Text" w:cs="Google Sans Text" w:eastAsia="Google Sans Text" w:hAnsi="Google Sans Text"/>
          <w:color w:val="1f1f1f"/>
          <w:rtl w:val="0"/>
        </w:rPr>
        <w:t xml:space="preserve"> Un sistema de motivación intrínseca basado en la regulación homeostática (minimización de entropía interna) que guía la exploración motora (Babbling) y consolida el aprendizaje mediante reglas Hebbianas locales no supervisadas.</w:t>
      </w:r>
      <w:r w:rsidDel="00000000" w:rsidR="00000000" w:rsidRPr="00000000">
        <w:rPr>
          <w:rFonts w:ascii="Google Sans Text" w:cs="Google Sans Text" w:eastAsia="Google Sans Text" w:hAnsi="Google Sans Text"/>
          <w:color w:val="444746"/>
          <w:sz w:val="24"/>
          <w:szCs w:val="24"/>
          <w:vertAlign w:val="superscript"/>
          <w:rtl w:val="0"/>
        </w:rPr>
        <w:t xml:space="preserve">13</w:t>
      </w:r>
    </w:p>
    <w:p w:rsidR="00000000" w:rsidDel="00000000" w:rsidP="00000000" w:rsidRDefault="00000000" w:rsidRPr="00000000" w14:paraId="0000000F">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2. Capa Periférica: Fusión Sensorial Fractal y Curvas de Relleno del Espacio</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La primera barrera para la IA en el borde es la "maldición de la dimensionalidad". Los sensores modernos, como cámaras de profundidad o LiDAR, generan nubes de puntos o matrices de píxeles masivas. Procesar esto con CNNs 3D es computacionalmente prohibitivo para el Jetson Nano.</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f1f1f"/>
          <w:rtl w:val="0"/>
        </w:rPr>
        <w:t xml:space="preserve"> La solución propuesta reside en la </w:t>
      </w:r>
      <w:r w:rsidDel="00000000" w:rsidR="00000000" w:rsidRPr="00000000">
        <w:rPr>
          <w:rFonts w:ascii="Google Sans Text" w:cs="Google Sans Text" w:eastAsia="Google Sans Text" w:hAnsi="Google Sans Text"/>
          <w:b w:val="1"/>
          <w:bCs w:val="1"/>
          <w:color w:val="1f1f1f"/>
          <w:rtl w:val="0"/>
        </w:rPr>
        <w:t xml:space="preserve">linealización fractal</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1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 Teoría de las Curvas de Relleno del Espacio (SFC)</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Las Curvas de Relleno del Espacio, descubiertas por Peano y Hilbert, son funciones continuas y sobreyectivas que mapean un intervalo unitario unidimensional (tiempo/secuencia) a un hipercubo multidimensional (espacio/imagen). Matemáticamente, una curva de Hilbert </w:t>
      </w:r>
      <w:r w:rsidDel="00000000" w:rsidR="00000000" w:rsidRPr="00000000">
        <w:rPr>
          <w:rFonts w:ascii="Google Sans Text" w:cs="Google Sans Text" w:eastAsia="Google Sans Text" w:hAnsi="Google Sans Text"/>
          <w:color w:val="1f1f1f"/>
        </w:rPr>
        <w:drawing>
          <wp:inline distB="19050" distT="19050" distL="19050" distR="19050">
            <wp:extent cx="541734" cy="228099"/>
            <wp:effectExtent b="0" l="0" r="0" t="0"/>
            <wp:docPr id="7" name="image4.png"/>
            <a:graphic>
              <a:graphicData uri="http://schemas.openxmlformats.org/drawingml/2006/picture">
                <pic:pic>
                  <pic:nvPicPr>
                    <pic:cNvPr id="0" name="image4.png"/>
                    <pic:cNvPicPr preferRelativeResize="0"/>
                  </pic:nvPicPr>
                  <pic:blipFill>
                    <a:blip r:embed="rId6"/>
                    <a:srcRect b="0" l="0" r="0" t="0"/>
                    <a:stretch>
                      <a:fillRect/>
                    </a:stretch>
                  </pic:blipFill>
                  <pic:spPr>
                    <a:xfrm>
                      <a:off x="0" y="0"/>
                      <a:ext cx="541734" cy="228099"/>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posee propiedades críticas para la robótica:</w:t>
      </w:r>
    </w:p>
    <w:p w:rsidR="00000000" w:rsidDel="00000000" w:rsidP="00000000" w:rsidRDefault="00000000" w:rsidRPr="00000000" w14:paraId="00000013">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Preservación de la Localidad:</w:t>
      </w:r>
      <w:r w:rsidDel="00000000" w:rsidR="00000000" w:rsidRPr="00000000">
        <w:rPr>
          <w:rFonts w:ascii="Google Sans Text" w:cs="Google Sans Text" w:eastAsia="Google Sans Text" w:hAnsi="Google Sans Text"/>
          <w:color w:val="1f1f1f"/>
          <w:rtl w:val="0"/>
        </w:rPr>
        <w:t xml:space="preserve"> Puntos que están cercanos en el espacio 2D/3D tienden a estar cercanos en la secuencia 1D. Esto es fundamental para que el Núcleo Cognitivo (que es una red recurrente temporal) pueda inferir relaciones espaciales a partir de la secuencia temporal.</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14">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Autosemejanza Fractal:</w:t>
      </w:r>
      <w:r w:rsidDel="00000000" w:rsidR="00000000" w:rsidRPr="00000000">
        <w:rPr>
          <w:rFonts w:ascii="Google Sans Text" w:cs="Google Sans Text" w:eastAsia="Google Sans Text" w:hAnsi="Google Sans Text"/>
          <w:color w:val="1f1f1f"/>
          <w:rtl w:val="0"/>
        </w:rPr>
        <w:t xml:space="preserve"> La curva se construye recursivamente. Esto permite un procesamiento </w:t>
      </w:r>
      <w:r w:rsidDel="00000000" w:rsidR="00000000" w:rsidRPr="00000000">
        <w:rPr>
          <w:rFonts w:ascii="Google Sans Text" w:cs="Google Sans Text" w:eastAsia="Google Sans Text" w:hAnsi="Google Sans Text"/>
          <w:b w:val="1"/>
          <w:bCs w:val="1"/>
          <w:color w:val="1f1f1f"/>
          <w:rtl w:val="0"/>
        </w:rPr>
        <w:t xml:space="preserve">multirresolución</w:t>
      </w:r>
      <w:r w:rsidDel="00000000" w:rsidR="00000000" w:rsidRPr="00000000">
        <w:rPr>
          <w:rFonts w:ascii="Google Sans Text" w:cs="Google Sans Text" w:eastAsia="Google Sans Text" w:hAnsi="Google Sans Text"/>
          <w:color w:val="1f1f1f"/>
          <w:rtl w:val="0"/>
        </w:rPr>
        <w:t xml:space="preserve"> natural. El sistema puede procesar una escena a baja resolución (orden de curva bajo) para una reacción rápida y refinar zonas de interés con un orden superior, sin cambiar la arquitectura de la red neuronal subyacente.</w:t>
      </w:r>
      <w:r w:rsidDel="00000000" w:rsidR="00000000" w:rsidRPr="00000000">
        <w:rPr>
          <w:rFonts w:ascii="Google Sans Text" w:cs="Google Sans Text" w:eastAsia="Google Sans Text" w:hAnsi="Google Sans Text"/>
          <w:color w:val="444746"/>
          <w:sz w:val="24"/>
          <w:szCs w:val="24"/>
          <w:vertAlign w:val="superscript"/>
          <w:rtl w:val="0"/>
        </w:rPr>
        <w:t xml:space="preserve">16</w:t>
      </w:r>
    </w:p>
    <w:p w:rsidR="00000000" w:rsidDel="00000000" w:rsidP="00000000" w:rsidRDefault="00000000" w:rsidRPr="00000000" w14:paraId="00000015">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2.1.1 Análisis Comparativo de SFCs para Visión Robótica</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Al evaluar las opciones para la linealización de imágenes en el Jetson Nano, la literatura favorece la Curva de Hilbert sobre la Curva-Z (Morton) o el escaneo raster tradicional.</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Característica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Escaneo Raster (Lineal)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Curva-Z (Morton)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Curva de Hilbert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Complejidad de Cálculo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Trivial (</w:t>
            </w:r>
            <w:r w:rsidDel="00000000" w:rsidR="00000000" w:rsidRPr="00000000">
              <w:rPr>
                <w:rFonts w:ascii="Google Sans Text" w:cs="Google Sans Text" w:eastAsia="Google Sans Text" w:hAnsi="Google Sans Text"/>
                <w:color w:val="1f1f1f"/>
                <w:shd w:fill="auto" w:val="clear"/>
              </w:rPr>
              <w:drawing>
                <wp:inline distB="19050" distT="19050" distL="19050" distR="19050">
                  <wp:extent cx="333970" cy="200382"/>
                  <wp:effectExtent b="0" l="0" r="0" t="0"/>
                  <wp:docPr id="9" name="image20.png"/>
                  <a:graphic>
                    <a:graphicData uri="http://schemas.openxmlformats.org/drawingml/2006/picture">
                      <pic:pic>
                        <pic:nvPicPr>
                          <pic:cNvPr id="0" name="image20.png"/>
                          <pic:cNvPicPr preferRelativeResize="0"/>
                        </pic:nvPicPr>
                        <pic:blipFill>
                          <a:blip r:embed="rId7"/>
                          <a:srcRect b="0" l="0" r="0" t="0"/>
                          <a:stretch>
                            <a:fillRect/>
                          </a:stretch>
                        </pic:blipFill>
                        <pic:spPr>
                          <a:xfrm>
                            <a:off x="0" y="0"/>
                            <a:ext cx="333970" cy="200382"/>
                          </a:xfrm>
                          <a:prstGeom prst="rect"/>
                          <a:ln/>
                        </pic:spPr>
                      </pic:pic>
                    </a:graphicData>
                  </a:graphic>
                </wp:inline>
              </w:drawing>
            </w:r>
            <w:r w:rsidDel="00000000" w:rsidR="00000000" w:rsidRPr="00000000">
              <w:rPr>
                <w:rFonts w:ascii="Google Sans Text" w:cs="Google Sans Text" w:eastAsia="Google Sans Text" w:hAnsi="Google Sans Text"/>
                <w:color w:val="1f1f1f"/>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Baja (Bit interleaving)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Media (Bitwise + Rotación)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Preservación de Localidad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Pobre (Saltos de fila rompen vecindad vertical)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Buena, pero con discontinuidades diagonales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Excelente</w:t>
            </w:r>
            <w:r w:rsidDel="00000000" w:rsidR="00000000" w:rsidRPr="00000000">
              <w:rPr>
                <w:rFonts w:ascii="Google Sans Text" w:cs="Google Sans Text" w:eastAsia="Google Sans Text" w:hAnsi="Google Sans Text"/>
                <w:color w:val="1f1f1f"/>
                <w:shd w:fill="auto" w:val="clear"/>
                <w:rtl w:val="0"/>
              </w:rPr>
              <w:t xml:space="preserve"> (Sin saltos severos)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Coherencia Temporal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Baja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Media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Alta</w:t>
            </w:r>
            <w:r w:rsidDel="00000000" w:rsidR="00000000" w:rsidRPr="00000000">
              <w:rPr>
                <w:rFonts w:ascii="Google Sans Text" w:cs="Google Sans Text" w:eastAsia="Google Sans Text" w:hAnsi="Google Sans Text"/>
                <w:color w:val="1f1f1f"/>
                <w:shd w:fill="auto" w:val="clear"/>
                <w:rtl w:val="0"/>
              </w:rPr>
              <w:t xml:space="preserve"> (Ideal para RNNs/ESNs)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Costo en Hardware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Nulo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Muy bajo (ALU simple)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Bajo (Tabla de búsqueda o lógica simple)</w:t>
            </w:r>
          </w:p>
        </w:tc>
      </w:tr>
    </w:tbl>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bCs w:val="1"/>
          <w:color w:val="1f1f1f"/>
          <w:rtl w:val="0"/>
        </w:rPr>
        <w:t xml:space="preserve">Insight de Segundo Orden:</w:t>
      </w:r>
      <w:r w:rsidDel="00000000" w:rsidR="00000000" w:rsidRPr="00000000">
        <w:rPr>
          <w:rFonts w:ascii="Google Sans Text" w:cs="Google Sans Text" w:eastAsia="Google Sans Text" w:hAnsi="Google Sans Text"/>
          <w:color w:val="1f1f1f"/>
          <w:rtl w:val="0"/>
        </w:rPr>
        <w:t xml:space="preserve"> La superioridad de la curva de Hilbert radica en que maximiza la autocorrelación de la señal 1D resultante. Para un sistema de Reservoir Computing, que funciona como un sistema dinámico con memoria de desvanecimiento, una señal de entrada con alta autocorrelación local facilita la predicción y el filtrado de ruido. Al transformar la estructura espacial de una imagen en estructura temporal, permitimos que el reservorio "vea" el espacio a través del tiempo, una estrategia biomimética similar a las sacadas oculares.</w:t>
      </w:r>
      <w:r w:rsidDel="00000000" w:rsidR="00000000" w:rsidRPr="00000000">
        <w:rPr>
          <w:rFonts w:ascii="Google Sans Text" w:cs="Google Sans Text" w:eastAsia="Google Sans Text" w:hAnsi="Google Sans Text"/>
          <w:color w:val="444746"/>
          <w:sz w:val="24"/>
          <w:szCs w:val="24"/>
          <w:vertAlign w:val="superscript"/>
          <w:rtl w:val="0"/>
        </w:rPr>
        <w:t xml:space="preserve">17</w:t>
      </w:r>
    </w:p>
    <w:p w:rsidR="00000000" w:rsidDel="00000000" w:rsidP="00000000" w:rsidRDefault="00000000" w:rsidRPr="00000000" w14:paraId="0000002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 Algoritmos de Mapeo y Fusión Multisensorial</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Para la implementación en el Jetson Nano, no se debe calcular la geometría de la curva en cada frame. En su lugar, se utilizan </w:t>
      </w:r>
      <w:r w:rsidDel="00000000" w:rsidR="00000000" w:rsidRPr="00000000">
        <w:rPr>
          <w:rFonts w:ascii="Google Sans Text" w:cs="Google Sans Text" w:eastAsia="Google Sans Text" w:hAnsi="Google Sans Text"/>
          <w:b w:val="1"/>
          <w:bCs w:val="1"/>
          <w:color w:val="1f1f1f"/>
          <w:rtl w:val="0"/>
        </w:rPr>
        <w:t xml:space="preserve">Tablas de Búsqueda (Lookup Tables - LUT)</w:t>
      </w:r>
      <w:r w:rsidDel="00000000" w:rsidR="00000000" w:rsidRPr="00000000">
        <w:rPr>
          <w:rFonts w:ascii="Google Sans Text" w:cs="Google Sans Text" w:eastAsia="Google Sans Text" w:hAnsi="Google Sans Text"/>
          <w:color w:val="1f1f1f"/>
          <w:rtl w:val="0"/>
        </w:rPr>
        <w:t xml:space="preserve"> precalculadas que mapean coordenadas </w:t>
      </w:r>
      <w:r w:rsidDel="00000000" w:rsidR="00000000" w:rsidRPr="00000000">
        <w:rPr>
          <w:rFonts w:ascii="Google Sans Text" w:cs="Google Sans Text" w:eastAsia="Google Sans Text" w:hAnsi="Google Sans Text"/>
          <w:color w:val="1f1f1f"/>
        </w:rPr>
        <w:drawing>
          <wp:inline distB="19050" distT="19050" distL="19050" distR="19050">
            <wp:extent cx="428030" cy="228283"/>
            <wp:effectExtent b="0" l="0" r="0" t="0"/>
            <wp:docPr id="8" name="image7.png"/>
            <a:graphic>
              <a:graphicData uri="http://schemas.openxmlformats.org/drawingml/2006/picture">
                <pic:pic>
                  <pic:nvPicPr>
                    <pic:cNvPr id="0" name="image7.png"/>
                    <pic:cNvPicPr preferRelativeResize="0"/>
                  </pic:nvPicPr>
                  <pic:blipFill>
                    <a:blip r:embed="rId8"/>
                    <a:srcRect b="0" l="0" r="0" t="0"/>
                    <a:stretch>
                      <a:fillRect/>
                    </a:stretch>
                  </pic:blipFill>
                  <pic:spPr>
                    <a:xfrm>
                      <a:off x="0" y="0"/>
                      <a:ext cx="428030" cy="228283"/>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a índices </w:t>
      </w:r>
      <w:r w:rsidDel="00000000" w:rsidR="00000000" w:rsidRPr="00000000">
        <w:rPr>
          <w:rFonts w:ascii="Google Sans Text" w:cs="Google Sans Text" w:eastAsia="Google Sans Text" w:hAnsi="Google Sans Text"/>
          <w:color w:val="1f1f1f"/>
        </w:rPr>
        <w:drawing>
          <wp:inline distB="19050" distT="19050" distL="19050" distR="19050">
            <wp:extent cx="95994" cy="230385"/>
            <wp:effectExtent b="0" l="0" r="0" t="0"/>
            <wp:docPr id="11" name="image2.png"/>
            <a:graphic>
              <a:graphicData uri="http://schemas.openxmlformats.org/drawingml/2006/picture">
                <pic:pic>
                  <pic:nvPicPr>
                    <pic:cNvPr id="0" name="image2.png"/>
                    <pic:cNvPicPr preferRelativeResize="0"/>
                  </pic:nvPicPr>
                  <pic:blipFill>
                    <a:blip r:embed="rId9"/>
                    <a:srcRect b="0" l="0" r="0" t="0"/>
                    <a:stretch>
                      <a:fillRect/>
                    </a:stretch>
                  </pic:blipFill>
                  <pic:spPr>
                    <a:xfrm>
                      <a:off x="0" y="0"/>
                      <a:ext cx="95994" cy="230385"/>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de Hilbert.</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El proceso de </w:t>
      </w:r>
      <w:r w:rsidDel="00000000" w:rsidR="00000000" w:rsidRPr="00000000">
        <w:rPr>
          <w:rFonts w:ascii="Google Sans Text" w:cs="Google Sans Text" w:eastAsia="Google Sans Text" w:hAnsi="Google Sans Text"/>
          <w:b w:val="1"/>
          <w:bCs w:val="1"/>
          <w:color w:val="1f1f1f"/>
          <w:rtl w:val="0"/>
        </w:rPr>
        <w:t xml:space="preserve">Fusión Sensorial Fractal</w:t>
      </w:r>
      <w:r w:rsidDel="00000000" w:rsidR="00000000" w:rsidRPr="00000000">
        <w:rPr>
          <w:rFonts w:ascii="Google Sans Text" w:cs="Google Sans Text" w:eastAsia="Google Sans Text" w:hAnsi="Google Sans Text"/>
          <w:color w:val="1f1f1f"/>
          <w:rtl w:val="0"/>
        </w:rPr>
        <w:t xml:space="preserve"> propuesto integra visión (RGB) y profundidad (D) o Lidar en una sola trama entrelazada:</w:t>
      </w:r>
    </w:p>
    <w:p w:rsidR="00000000" w:rsidDel="00000000" w:rsidP="00000000" w:rsidRDefault="00000000" w:rsidRPr="00000000" w14:paraId="0000002F">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Cuantización:</w:t>
      </w:r>
      <w:r w:rsidDel="00000000" w:rsidR="00000000" w:rsidRPr="00000000">
        <w:rPr>
          <w:rFonts w:ascii="Google Sans Text" w:cs="Google Sans Text" w:eastAsia="Google Sans Text" w:hAnsi="Google Sans Text"/>
          <w:color w:val="1f1f1f"/>
          <w:rtl w:val="0"/>
        </w:rPr>
        <w:t xml:space="preserve"> La imagen se reduce a una resolución base de </w:t>
      </w:r>
      <w:r w:rsidDel="00000000" w:rsidR="00000000" w:rsidRPr="00000000">
        <w:rPr>
          <w:rFonts w:ascii="Google Sans Text" w:cs="Google Sans Text" w:eastAsia="Google Sans Text" w:hAnsi="Google Sans Text"/>
          <w:color w:val="1f1f1f"/>
        </w:rPr>
        <w:drawing>
          <wp:inline distB="19050" distT="19050" distL="19050" distR="19050">
            <wp:extent cx="561678" cy="228479"/>
            <wp:effectExtent b="0" l="0" r="0" t="0"/>
            <wp:docPr id="10" name="image10.png"/>
            <a:graphic>
              <a:graphicData uri="http://schemas.openxmlformats.org/drawingml/2006/picture">
                <pic:pic>
                  <pic:nvPicPr>
                    <pic:cNvPr id="0" name="image10.png"/>
                    <pic:cNvPicPr preferRelativeResize="0"/>
                  </pic:nvPicPr>
                  <pic:blipFill>
                    <a:blip r:embed="rId10"/>
                    <a:srcRect b="0" l="0" r="0" t="0"/>
                    <a:stretch>
                      <a:fillRect/>
                    </a:stretch>
                  </pic:blipFill>
                  <pic:spPr>
                    <a:xfrm>
                      <a:off x="0" y="0"/>
                      <a:ext cx="561678" cy="228479"/>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(donde </w:t>
      </w:r>
      <w:r w:rsidDel="00000000" w:rsidR="00000000" w:rsidRPr="00000000">
        <w:rPr>
          <w:rFonts w:ascii="Google Sans Text" w:cs="Google Sans Text" w:eastAsia="Google Sans Text" w:hAnsi="Google Sans Text"/>
          <w:color w:val="1f1f1f"/>
        </w:rPr>
        <w:drawing>
          <wp:inline distB="19050" distT="19050" distL="19050" distR="19050">
            <wp:extent cx="586681" cy="227102"/>
            <wp:effectExtent b="0" l="0" r="0" t="0"/>
            <wp:docPr id="13" name="image19.png"/>
            <a:graphic>
              <a:graphicData uri="http://schemas.openxmlformats.org/drawingml/2006/picture">
                <pic:pic>
                  <pic:nvPicPr>
                    <pic:cNvPr id="0" name="image19.png"/>
                    <pic:cNvPicPr preferRelativeResize="0"/>
                  </pic:nvPicPr>
                  <pic:blipFill>
                    <a:blip r:embed="rId11"/>
                    <a:srcRect b="0" l="0" r="0" t="0"/>
                    <a:stretch>
                      <a:fillRect/>
                    </a:stretch>
                  </pic:blipFill>
                  <pic:spPr>
                    <a:xfrm>
                      <a:off x="0" y="0"/>
                      <a:ext cx="586681" cy="227102"/>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30">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Mapeo:</w:t>
      </w:r>
      <w:r w:rsidDel="00000000" w:rsidR="00000000" w:rsidRPr="00000000">
        <w:rPr>
          <w:rFonts w:ascii="Google Sans Text" w:cs="Google Sans Text" w:eastAsia="Google Sans Text" w:hAnsi="Google Sans Text"/>
          <w:color w:val="1f1f1f"/>
          <w:rtl w:val="0"/>
        </w:rPr>
        <w:t xml:space="preserve"> Cada píxel </w:t>
      </w:r>
      <w:r w:rsidDel="00000000" w:rsidR="00000000" w:rsidRPr="00000000">
        <w:rPr>
          <w:rFonts w:ascii="Google Sans Text" w:cs="Google Sans Text" w:eastAsia="Google Sans Text" w:hAnsi="Google Sans Text"/>
          <w:color w:val="1f1f1f"/>
        </w:rPr>
        <w:drawing>
          <wp:inline distB="19050" distT="19050" distL="19050" distR="19050">
            <wp:extent cx="375642" cy="231164"/>
            <wp:effectExtent b="0" l="0" r="0" t="0"/>
            <wp:docPr id="12" name="image6.png"/>
            <a:graphic>
              <a:graphicData uri="http://schemas.openxmlformats.org/drawingml/2006/picture">
                <pic:pic>
                  <pic:nvPicPr>
                    <pic:cNvPr id="0" name="image6.png"/>
                    <pic:cNvPicPr preferRelativeResize="0"/>
                  </pic:nvPicPr>
                  <pic:blipFill>
                    <a:blip r:embed="rId12"/>
                    <a:srcRect b="0" l="0" r="0" t="0"/>
                    <a:stretch>
                      <a:fillRect/>
                    </a:stretch>
                  </pic:blipFill>
                  <pic:spPr>
                    <a:xfrm>
                      <a:off x="0" y="0"/>
                      <a:ext cx="375642" cy="231164"/>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se asigna a su índice </w:t>
      </w:r>
      <w:r w:rsidDel="00000000" w:rsidR="00000000" w:rsidRPr="00000000">
        <w:rPr>
          <w:rFonts w:ascii="Google Sans Text" w:cs="Google Sans Text" w:eastAsia="Google Sans Text" w:hAnsi="Google Sans Text"/>
          <w:color w:val="1f1f1f"/>
        </w:rPr>
        <w:drawing>
          <wp:inline distB="19050" distT="19050" distL="19050" distR="19050">
            <wp:extent cx="1338415" cy="227815"/>
            <wp:effectExtent b="0" l="0" r="0" t="0"/>
            <wp:docPr id="15" name="image8.png"/>
            <a:graphic>
              <a:graphicData uri="http://schemas.openxmlformats.org/drawingml/2006/picture">
                <pic:pic>
                  <pic:nvPicPr>
                    <pic:cNvPr id="0" name="image8.png"/>
                    <pic:cNvPicPr preferRelativeResize="0"/>
                  </pic:nvPicPr>
                  <pic:blipFill>
                    <a:blip r:embed="rId13"/>
                    <a:srcRect b="0" l="0" r="0" t="0"/>
                    <a:stretch>
                      <a:fillRect/>
                    </a:stretch>
                  </pic:blipFill>
                  <pic:spPr>
                    <a:xfrm>
                      <a:off x="0" y="0"/>
                      <a:ext cx="1338415" cy="227815"/>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31">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Serialización:</w:t>
      </w:r>
      <w:r w:rsidDel="00000000" w:rsidR="00000000" w:rsidRPr="00000000">
        <w:rPr>
          <w:rFonts w:ascii="Google Sans Text" w:cs="Google Sans Text" w:eastAsia="Google Sans Text" w:hAnsi="Google Sans Text"/>
          <w:color w:val="1f1f1f"/>
          <w:rtl w:val="0"/>
        </w:rPr>
        <w:t xml:space="preserve"> Los valores de los sensores (R, G, B, Profundidad) se ordenan según </w:t>
      </w:r>
      <w:r w:rsidDel="00000000" w:rsidR="00000000" w:rsidRPr="00000000">
        <w:rPr>
          <w:rFonts w:ascii="Google Sans Text" w:cs="Google Sans Text" w:eastAsia="Google Sans Text" w:hAnsi="Google Sans Text"/>
          <w:color w:val="1f1f1f"/>
        </w:rPr>
        <w:drawing>
          <wp:inline distB="19050" distT="19050" distL="19050" distR="19050">
            <wp:extent cx="106263" cy="231846"/>
            <wp:effectExtent b="0" l="0" r="0" t="0"/>
            <wp:docPr id="14" name="image3.png"/>
            <a:graphic>
              <a:graphicData uri="http://schemas.openxmlformats.org/drawingml/2006/picture">
                <pic:pic>
                  <pic:nvPicPr>
                    <pic:cNvPr id="0" name="image3.png"/>
                    <pic:cNvPicPr preferRelativeResize="0"/>
                  </pic:nvPicPr>
                  <pic:blipFill>
                    <a:blip r:embed="rId14"/>
                    <a:srcRect b="0" l="0" r="0" t="0"/>
                    <a:stretch>
                      <a:fillRect/>
                    </a:stretch>
                  </pic:blipFill>
                  <pic:spPr>
                    <a:xfrm>
                      <a:off x="0" y="0"/>
                      <a:ext cx="106263" cy="231846"/>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32">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Inyección:</w:t>
      </w:r>
      <w:r w:rsidDel="00000000" w:rsidR="00000000" w:rsidRPr="00000000">
        <w:rPr>
          <w:rFonts w:ascii="Google Sans Text" w:cs="Google Sans Text" w:eastAsia="Google Sans Text" w:hAnsi="Google Sans Text"/>
          <w:color w:val="1f1f1f"/>
          <w:rtl w:val="0"/>
        </w:rPr>
        <w:t xml:space="preserve"> El vector resultante </w:t>
      </w:r>
      <w:r w:rsidDel="00000000" w:rsidR="00000000" w:rsidRPr="00000000">
        <w:rPr>
          <w:rFonts w:ascii="Google Sans Text" w:cs="Google Sans Text" w:eastAsia="Google Sans Text" w:hAnsi="Google Sans Text"/>
          <w:color w:val="1f1f1f"/>
        </w:rPr>
        <w:drawing>
          <wp:inline distB="19050" distT="19050" distL="19050" distR="19050">
            <wp:extent cx="315664" cy="229574"/>
            <wp:effectExtent b="0" l="0" r="0" t="0"/>
            <wp:docPr id="18" name="image18.png"/>
            <a:graphic>
              <a:graphicData uri="http://schemas.openxmlformats.org/drawingml/2006/picture">
                <pic:pic>
                  <pic:nvPicPr>
                    <pic:cNvPr id="0" name="image18.png"/>
                    <pic:cNvPicPr preferRelativeResize="0"/>
                  </pic:nvPicPr>
                  <pic:blipFill>
                    <a:blip r:embed="rId15"/>
                    <a:srcRect b="0" l="0" r="0" t="0"/>
                    <a:stretch>
                      <a:fillRect/>
                    </a:stretch>
                  </pic:blipFill>
                  <pic:spPr>
                    <a:xfrm>
                      <a:off x="0" y="0"/>
                      <a:ext cx="315664" cy="229574"/>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alimenta al reservorio.</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Este método evita la necesidad de redes separadas para procesar distintas modalidades y luego fusionarlas (Late Fusion), reduciendo drásticamente la carga de memoria.</w:t>
      </w:r>
      <w:r w:rsidDel="00000000" w:rsidR="00000000" w:rsidRPr="00000000">
        <w:rPr>
          <w:rFonts w:ascii="Google Sans Text" w:cs="Google Sans Text" w:eastAsia="Google Sans Text" w:hAnsi="Google Sans Text"/>
          <w:color w:val="444746"/>
          <w:sz w:val="24"/>
          <w:szCs w:val="24"/>
          <w:vertAlign w:val="superscript"/>
          <w:rtl w:val="0"/>
        </w:rPr>
        <w:t xml:space="preserve">19</w:t>
      </w:r>
      <w:r w:rsidDel="00000000" w:rsidR="00000000" w:rsidRPr="00000000">
        <w:rPr>
          <w:rFonts w:ascii="Google Sans Text" w:cs="Google Sans Text" w:eastAsia="Google Sans Text" w:hAnsi="Google Sans Text"/>
          <w:color w:val="1f1f1f"/>
          <w:rtl w:val="0"/>
        </w:rPr>
        <w:t xml:space="preserve"> La investigación </w:t>
      </w:r>
      <w:r w:rsidDel="00000000" w:rsidR="00000000" w:rsidRPr="00000000">
        <w:rPr>
          <w:rFonts w:ascii="Google Sans Text" w:cs="Google Sans Text" w:eastAsia="Google Sans Text" w:hAnsi="Google Sans Text"/>
          <w:color w:val="444746"/>
          <w:sz w:val="24"/>
          <w:szCs w:val="24"/>
          <w:vertAlign w:val="superscript"/>
          <w:rtl w:val="0"/>
        </w:rPr>
        <w:t xml:space="preserve">21</w:t>
      </w:r>
      <w:r w:rsidDel="00000000" w:rsidR="00000000" w:rsidRPr="00000000">
        <w:rPr>
          <w:rFonts w:ascii="Google Sans Text" w:cs="Google Sans Text" w:eastAsia="Google Sans Text" w:hAnsi="Google Sans Text"/>
          <w:color w:val="1f1f1f"/>
          <w:rtl w:val="0"/>
        </w:rPr>
        <w:t xml:space="preserve"> demuestra que usar SFCs para serializar imágenes permite a modelos secuenciales (como Mamba o RNNs) lograr un rendimiento competitivo con un costo computacional lineal, en contraste con el costo cuadrático de los mecanismos de atención global en Vision Transformers.</w:t>
      </w:r>
    </w:p>
    <w:p w:rsidR="00000000" w:rsidDel="00000000" w:rsidP="00000000" w:rsidRDefault="00000000" w:rsidRPr="00000000" w14:paraId="0000003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2.3 Implementación Eficiente en Hardware de Borde</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Aunque el cálculo del índice de Hilbert es recursivo conceptualmente, en la práctica se implementa mediante operaciones a nivel de bit (bitwise operators) que son extremadamente rápidas en la CPU ARM Cortex-A57 del Jetson Nano, o incluso paralelizables en la GPU mediante kernels CUDA simples.</w:t>
      </w:r>
      <w:r w:rsidDel="00000000" w:rsidR="00000000" w:rsidRPr="00000000">
        <w:rPr>
          <w:rFonts w:ascii="Google Sans Text" w:cs="Google Sans Text" w:eastAsia="Google Sans Text" w:hAnsi="Google Sans Text"/>
          <w:color w:val="444746"/>
          <w:sz w:val="24"/>
          <w:szCs w:val="24"/>
          <w:vertAlign w:val="superscript"/>
          <w:rtl w:val="0"/>
        </w:rPr>
        <w:t xml:space="preserve">22</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Pseudocódigo Optimizado (Python/Numba para Jetson):</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b w:val="1"/>
          <w:bCs w:val="1"/>
          <w:color w:val="1f1f1f"/>
        </w:rPr>
      </w:pPr>
      <w:r w:rsidDel="00000000" w:rsidR="00000000" w:rsidRPr="00000000">
        <w:rPr>
          <w:rtl w:val="0"/>
        </w:rPr>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444746"/>
          <w:shd w:fill="f0f4f9" w:val="clear"/>
        </w:rPr>
      </w:pPr>
      <w:r w:rsidDel="00000000" w:rsidR="00000000" w:rsidRPr="00000000">
        <w:rPr>
          <w:rFonts w:ascii="Google Sans Text" w:cs="Google Sans Text" w:eastAsia="Google Sans Text" w:hAnsi="Google Sans Text"/>
          <w:color w:val="444746"/>
          <w:shd w:fill="f0f4f9" w:val="clear"/>
          <w:rtl w:val="0"/>
        </w:rPr>
        <w:t xml:space="preserve">Python</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f0f4f9" w:val="clear"/>
        </w:rPr>
      </w:pP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f1f1f"/>
          <w:shd w:fill="f0f4f9" w:val="clear"/>
          <w:rtl w:val="0"/>
        </w:rPr>
        <w:t xml:space="preserve"> numpy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as</w:t>
      </w:r>
      <w:r w:rsidDel="00000000" w:rsidR="00000000" w:rsidRPr="00000000">
        <w:rPr>
          <w:rFonts w:ascii="Google Sans Text" w:cs="Google Sans Text" w:eastAsia="Google Sans Text" w:hAnsi="Google Sans Text"/>
          <w:color w:val="1f1f1f"/>
          <w:shd w:fill="f0f4f9" w:val="clear"/>
          <w:rtl w:val="0"/>
        </w:rPr>
        <w:t xml:space="preserve"> np</w:t>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from</w:t>
      </w:r>
      <w:r w:rsidDel="00000000" w:rsidR="00000000" w:rsidRPr="00000000">
        <w:rPr>
          <w:rFonts w:ascii="Google Sans Text" w:cs="Google Sans Text" w:eastAsia="Google Sans Text" w:hAnsi="Google Sans Text"/>
          <w:color w:val="1f1f1f"/>
          <w:shd w:fill="f0f4f9" w:val="clear"/>
          <w:rtl w:val="0"/>
        </w:rPr>
        <w:t xml:space="preserve"> numba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f1f1f"/>
          <w:shd w:fill="f0f4f9" w:val="clear"/>
          <w:rtl w:val="0"/>
        </w:rPr>
        <w:t xml:space="preserve"> jit</w:t>
        <w:br w:type="textWrapping"/>
        <w:br w:type="textWrapping"/>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@jit(nopython=</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True</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w:t>
      </w:r>
      <w:r w:rsidDel="00000000" w:rsidR="00000000" w:rsidRPr="00000000">
        <w:rPr>
          <w:rFonts w:ascii="Google Sans Text" w:cs="Google Sans Text" w:eastAsia="Google Sans Text" w:hAnsi="Google Sans Text"/>
          <w:color w:val="1f1f1f"/>
          <w:shd w:fill="f0f4f9" w:val="clear"/>
          <w:rtl w:val="0"/>
        </w:rPr>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def</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996900"/>
          <w:sz w:val="20"/>
          <w:szCs w:val="20"/>
          <w:shd w:fill="f0f4f9" w:val="clear"/>
          <w:rtl w:val="0"/>
        </w:rPr>
        <w:t xml:space="preserve">hilbert_index</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(x, y, order):</w:t>
      </w:r>
      <w:r w:rsidDel="00000000" w:rsidR="00000000" w:rsidRPr="00000000">
        <w:rPr>
          <w:rFonts w:ascii="Google Sans Text" w:cs="Google Sans Text" w:eastAsia="Google Sans Text" w:hAnsi="Google Sans Text"/>
          <w:color w:val="1f1f1f"/>
          <w:shd w:fill="f0f4f9" w:val="clear"/>
          <w:rtl w:val="0"/>
        </w:rPr>
        <w:br w:type="textWrapping"/>
        <w:t xml:space="preserve">    d =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0</w:t>
      </w:r>
      <w:r w:rsidDel="00000000" w:rsidR="00000000" w:rsidRPr="00000000">
        <w:rPr>
          <w:rFonts w:ascii="Google Sans Text" w:cs="Google Sans Text" w:eastAsia="Google Sans Text" w:hAnsi="Google Sans Text"/>
          <w:color w:val="1f1f1f"/>
          <w:shd w:fill="f0f4f9" w:val="clear"/>
          <w:rtl w:val="0"/>
        </w:rPr>
        <w:br w:type="textWrapping"/>
        <w:t xml:space="preserve">    s =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2</w:t>
      </w:r>
      <w:r w:rsidDel="00000000" w:rsidR="00000000" w:rsidRPr="00000000">
        <w:rPr>
          <w:rFonts w:ascii="Google Sans Text" w:cs="Google Sans Text" w:eastAsia="Google Sans Text" w:hAnsi="Google Sans Text"/>
          <w:color w:val="1f1f1f"/>
          <w:shd w:fill="f0f4f9" w:val="clear"/>
          <w:rtl w:val="0"/>
        </w:rPr>
        <w:t xml:space="preserve">**(order -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1</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while</w:t>
      </w:r>
      <w:r w:rsidDel="00000000" w:rsidR="00000000" w:rsidRPr="00000000">
        <w:rPr>
          <w:rFonts w:ascii="Google Sans Text" w:cs="Google Sans Text" w:eastAsia="Google Sans Text" w:hAnsi="Google Sans Text"/>
          <w:color w:val="1f1f1f"/>
          <w:shd w:fill="f0f4f9" w:val="clear"/>
          <w:rtl w:val="0"/>
        </w:rPr>
        <w:t xml:space="preserve"> s &gt;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0</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rx = (x &amp; s) &gt;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0</w:t>
      </w:r>
      <w:r w:rsidDel="00000000" w:rsidR="00000000" w:rsidRPr="00000000">
        <w:rPr>
          <w:rFonts w:ascii="Google Sans Text" w:cs="Google Sans Text" w:eastAsia="Google Sans Text" w:hAnsi="Google Sans Text"/>
          <w:color w:val="1f1f1f"/>
          <w:shd w:fill="f0f4f9" w:val="clear"/>
          <w:rtl w:val="0"/>
        </w:rPr>
        <w:br w:type="textWrapping"/>
        <w:t xml:space="preserve">        ry = (y &amp; s) &gt;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0</w:t>
      </w:r>
      <w:r w:rsidDel="00000000" w:rsidR="00000000" w:rsidRPr="00000000">
        <w:rPr>
          <w:rFonts w:ascii="Google Sans Text" w:cs="Google Sans Text" w:eastAsia="Google Sans Text" w:hAnsi="Google Sans Text"/>
          <w:color w:val="1f1f1f"/>
          <w:shd w:fill="f0f4f9" w:val="clear"/>
          <w:rtl w:val="0"/>
        </w:rPr>
        <w:br w:type="textWrapping"/>
        <w:t xml:space="preserve">        d += s * s *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3</w:t>
      </w:r>
      <w:r w:rsidDel="00000000" w:rsidR="00000000" w:rsidRPr="00000000">
        <w:rPr>
          <w:rFonts w:ascii="Google Sans Text" w:cs="Google Sans Text" w:eastAsia="Google Sans Text" w:hAnsi="Google Sans Text"/>
          <w:color w:val="1f1f1f"/>
          <w:shd w:fill="f0f4f9" w:val="clear"/>
          <w:rtl w:val="0"/>
        </w:rPr>
        <w:t xml:space="preserve"> * rx) ^ ry)</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if</w:t>
      </w:r>
      <w:r w:rsidDel="00000000" w:rsidR="00000000" w:rsidRPr="00000000">
        <w:rPr>
          <w:rFonts w:ascii="Google Sans Text" w:cs="Google Sans Text" w:eastAsia="Google Sans Text" w:hAnsi="Google Sans Text"/>
          <w:color w:val="1f1f1f"/>
          <w:shd w:fill="f0f4f9" w:val="clear"/>
          <w:rtl w:val="0"/>
        </w:rPr>
        <w:t xml:space="preserve"> ry ==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0</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if</w:t>
      </w:r>
      <w:r w:rsidDel="00000000" w:rsidR="00000000" w:rsidRPr="00000000">
        <w:rPr>
          <w:rFonts w:ascii="Google Sans Text" w:cs="Google Sans Text" w:eastAsia="Google Sans Text" w:hAnsi="Google Sans Text"/>
          <w:color w:val="1f1f1f"/>
          <w:shd w:fill="f0f4f9" w:val="clear"/>
          <w:rtl w:val="0"/>
        </w:rPr>
        <w:t xml:space="preserve"> rx ==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1</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x =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2</w:t>
      </w:r>
      <w:r w:rsidDel="00000000" w:rsidR="00000000" w:rsidRPr="00000000">
        <w:rPr>
          <w:rFonts w:ascii="Google Sans Text" w:cs="Google Sans Text" w:eastAsia="Google Sans Text" w:hAnsi="Google Sans Text"/>
          <w:color w:val="1f1f1f"/>
          <w:shd w:fill="f0f4f9" w:val="clear"/>
          <w:rtl w:val="0"/>
        </w:rPr>
        <w:t xml:space="preserve">**order -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1</w:t>
      </w:r>
      <w:r w:rsidDel="00000000" w:rsidR="00000000" w:rsidRPr="00000000">
        <w:rPr>
          <w:rFonts w:ascii="Google Sans Text" w:cs="Google Sans Text" w:eastAsia="Google Sans Text" w:hAnsi="Google Sans Text"/>
          <w:color w:val="1f1f1f"/>
          <w:shd w:fill="f0f4f9" w:val="clear"/>
          <w:rtl w:val="0"/>
        </w:rPr>
        <w:t xml:space="preserve">) - x</w:t>
        <w:br w:type="textWrapping"/>
        <w:t xml:space="preserve">                y =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2</w:t>
      </w:r>
      <w:r w:rsidDel="00000000" w:rsidR="00000000" w:rsidRPr="00000000">
        <w:rPr>
          <w:rFonts w:ascii="Google Sans Text" w:cs="Google Sans Text" w:eastAsia="Google Sans Text" w:hAnsi="Google Sans Text"/>
          <w:color w:val="1f1f1f"/>
          <w:shd w:fill="f0f4f9" w:val="clear"/>
          <w:rtl w:val="0"/>
        </w:rPr>
        <w:t xml:space="preserve">**order -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1</w:t>
      </w:r>
      <w:r w:rsidDel="00000000" w:rsidR="00000000" w:rsidRPr="00000000">
        <w:rPr>
          <w:rFonts w:ascii="Google Sans Text" w:cs="Google Sans Text" w:eastAsia="Google Sans Text" w:hAnsi="Google Sans Text"/>
          <w:color w:val="1f1f1f"/>
          <w:shd w:fill="f0f4f9" w:val="clear"/>
          <w:rtl w:val="0"/>
        </w:rPr>
        <w:t xml:space="preserve">) - y</w:t>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Swap x and y</w:t>
      </w:r>
      <w:r w:rsidDel="00000000" w:rsidR="00000000" w:rsidRPr="00000000">
        <w:rPr>
          <w:rFonts w:ascii="Google Sans Text" w:cs="Google Sans Text" w:eastAsia="Google Sans Text" w:hAnsi="Google Sans Text"/>
          <w:color w:val="1f1f1f"/>
          <w:shd w:fill="f0f4f9" w:val="clear"/>
          <w:rtl w:val="0"/>
        </w:rPr>
        <w:br w:type="textWrapping"/>
        <w:t xml:space="preserve">            x, y = y, x</w:t>
        <w:br w:type="textWrapping"/>
        <w:t xml:space="preserve">        s //=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2</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color w:val="1f1f1f"/>
          <w:shd w:fill="f0f4f9" w:val="clear"/>
          <w:rtl w:val="0"/>
        </w:rPr>
        <w:t xml:space="preserve"> d</w:t>
        <w:br w:type="textWrapping"/>
        <w:br w:type="textWrapping"/>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Este código se ejecuta pre-calculado o compilado JIT para minimizar latencia.</w:t>
      </w:r>
      <w:r w:rsidDel="00000000" w:rsidR="00000000" w:rsidRPr="00000000">
        <w:rPr>
          <w:rFonts w:ascii="Google Sans Text" w:cs="Google Sans Text" w:eastAsia="Google Sans Text" w:hAnsi="Google Sans Text"/>
          <w:color w:val="1f1f1f"/>
          <w:shd w:fill="f0f4f9" w:val="clear"/>
          <w:rtl w:val="0"/>
        </w:rPr>
        <w:br w:type="textWrapping"/>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La literatura </w:t>
      </w:r>
      <w:r w:rsidDel="00000000" w:rsidR="00000000" w:rsidRPr="00000000">
        <w:rPr>
          <w:rFonts w:ascii="Google Sans Text" w:cs="Google Sans Text" w:eastAsia="Google Sans Text" w:hAnsi="Google Sans Text"/>
          <w:color w:val="444746"/>
          <w:sz w:val="24"/>
          <w:szCs w:val="24"/>
          <w:vertAlign w:val="superscript"/>
          <w:rtl w:val="0"/>
        </w:rPr>
        <w:t xml:space="preserve">15</w:t>
      </w:r>
      <w:r w:rsidDel="00000000" w:rsidR="00000000" w:rsidRPr="00000000">
        <w:rPr>
          <w:rFonts w:ascii="Google Sans Text" w:cs="Google Sans Text" w:eastAsia="Google Sans Text" w:hAnsi="Google Sans Text"/>
          <w:color w:val="1f1f1f"/>
          <w:rtl w:val="0"/>
        </w:rPr>
        <w:t xml:space="preserve"> sugiere que este enfoque de "Deep Space Filling Curves" puede reducir el uso de memoria de la GPU significativamente, permitiendo procesar nubes de puntos o vóxeles que de otro modo desbordarían los 4GB del Nano.</w:t>
      </w:r>
    </w:p>
    <w:p w:rsidR="00000000" w:rsidDel="00000000" w:rsidP="00000000" w:rsidRDefault="00000000" w:rsidRPr="00000000" w14:paraId="0000003D">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3. Núcleo Cognitivo: Reservoir Computing en el Borde</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El corazón de la arquitectura propuesta es el </w:t>
      </w:r>
      <w:r w:rsidDel="00000000" w:rsidR="00000000" w:rsidRPr="00000000">
        <w:rPr>
          <w:rFonts w:ascii="Google Sans Text" w:cs="Google Sans Text" w:eastAsia="Google Sans Text" w:hAnsi="Google Sans Text"/>
          <w:b w:val="1"/>
          <w:bCs w:val="1"/>
          <w:color w:val="1f1f1f"/>
          <w:rtl w:val="0"/>
        </w:rPr>
        <w:t xml:space="preserve">Reservoir Computing (RC)</w:t>
      </w:r>
      <w:r w:rsidDel="00000000" w:rsidR="00000000" w:rsidRPr="00000000">
        <w:rPr>
          <w:rFonts w:ascii="Google Sans Text" w:cs="Google Sans Text" w:eastAsia="Google Sans Text" w:hAnsi="Google Sans Text"/>
          <w:color w:val="1f1f1f"/>
          <w:rtl w:val="0"/>
        </w:rPr>
        <w:t xml:space="preserve">, específicamente las </w:t>
      </w:r>
      <w:r w:rsidDel="00000000" w:rsidR="00000000" w:rsidRPr="00000000">
        <w:rPr>
          <w:rFonts w:ascii="Google Sans Text" w:cs="Google Sans Text" w:eastAsia="Google Sans Text" w:hAnsi="Google Sans Text"/>
          <w:b w:val="1"/>
          <w:bCs w:val="1"/>
          <w:color w:val="1f1f1f"/>
          <w:rtl w:val="0"/>
        </w:rPr>
        <w:t xml:space="preserve">Echo State Networks (ESN)</w:t>
      </w:r>
      <w:r w:rsidDel="00000000" w:rsidR="00000000" w:rsidRPr="00000000">
        <w:rPr>
          <w:rFonts w:ascii="Google Sans Text" w:cs="Google Sans Text" w:eastAsia="Google Sans Text" w:hAnsi="Google Sans Text"/>
          <w:color w:val="1f1f1f"/>
          <w:rtl w:val="0"/>
        </w:rPr>
        <w:t xml:space="preserve">. A diferencia del Deep Learning, donde se entrenan todos los pesos, en una ESN solo se entrena la capa de salida (Readout). El "reservorio" es una red recurrente grande, fija y dispersa que actúa como un medio excitable no lineal.</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3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 Justificación Técnica para el Jetson Nano</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El RC es la solución óptima para el hardware de borde por tres razones fundamentales derivadas de los </w:t>
      </w:r>
      <w:r w:rsidDel="00000000" w:rsidR="00000000" w:rsidRPr="00000000">
        <w:rPr>
          <w:rFonts w:ascii="Google Sans Text" w:cs="Google Sans Text" w:eastAsia="Google Sans Text" w:hAnsi="Google Sans Text"/>
          <w:i w:val="1"/>
          <w:iCs w:val="1"/>
          <w:color w:val="1f1f1f"/>
          <w:rtl w:val="0"/>
        </w:rPr>
        <w:t xml:space="preserve">snippets</w:t>
      </w:r>
      <w:r w:rsidDel="00000000" w:rsidR="00000000" w:rsidRPr="00000000">
        <w:rPr>
          <w:rFonts w:ascii="Google Sans Text" w:cs="Google Sans Text" w:eastAsia="Google Sans Text" w:hAnsi="Google Sans Text"/>
          <w:color w:val="1f1f1f"/>
          <w:rtl w:val="0"/>
        </w:rPr>
        <w:t xml:space="preserve"> de investigación:</w:t>
      </w:r>
    </w:p>
    <w:p w:rsidR="00000000" w:rsidDel="00000000" w:rsidP="00000000" w:rsidRDefault="00000000" w:rsidRPr="00000000" w14:paraId="00000041">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Entrenamiento Lineal:</w:t>
      </w:r>
      <w:r w:rsidDel="00000000" w:rsidR="00000000" w:rsidRPr="00000000">
        <w:rPr>
          <w:rFonts w:ascii="Google Sans Text" w:cs="Google Sans Text" w:eastAsia="Google Sans Text" w:hAnsi="Google Sans Text"/>
          <w:color w:val="1f1f1f"/>
          <w:rtl w:val="0"/>
        </w:rPr>
        <w:t xml:space="preserve"> El entrenamiento se reduce a una regresión lineal (Ridge Regression), que tiene solución analítica cerrada. Esto elimina la necesidad de retropropagación a través del tiempo (BPTT), reduciendo la carga computacional en órdenes de magnitud.</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42">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Operaciones Dispersas:</w:t>
      </w:r>
      <w:r w:rsidDel="00000000" w:rsidR="00000000" w:rsidRPr="00000000">
        <w:rPr>
          <w:rFonts w:ascii="Google Sans Text" w:cs="Google Sans Text" w:eastAsia="Google Sans Text" w:hAnsi="Google Sans Text"/>
          <w:color w:val="1f1f1f"/>
          <w:rtl w:val="0"/>
        </w:rPr>
        <w:t xml:space="preserve"> La matriz de pesos del reservorio </w:t>
      </w:r>
      <w:r w:rsidDel="00000000" w:rsidR="00000000" w:rsidRPr="00000000">
        <w:rPr>
          <w:rFonts w:ascii="Google Sans Text" w:cs="Google Sans Text" w:eastAsia="Google Sans Text" w:hAnsi="Google Sans Text"/>
          <w:color w:val="1f1f1f"/>
        </w:rPr>
        <w:drawing>
          <wp:inline distB="19050" distT="19050" distL="19050" distR="19050">
            <wp:extent cx="199728" cy="228260"/>
            <wp:effectExtent b="0" l="0" r="0" t="0"/>
            <wp:docPr id="16" name="image5.png"/>
            <a:graphic>
              <a:graphicData uri="http://schemas.openxmlformats.org/drawingml/2006/picture">
                <pic:pic>
                  <pic:nvPicPr>
                    <pic:cNvPr id="0" name="image5.png"/>
                    <pic:cNvPicPr preferRelativeResize="0"/>
                  </pic:nvPicPr>
                  <pic:blipFill>
                    <a:blip r:embed="rId16"/>
                    <a:srcRect b="0" l="0" r="0" t="0"/>
                    <a:stretch>
                      <a:fillRect/>
                    </a:stretch>
                  </pic:blipFill>
                  <pic:spPr>
                    <a:xfrm>
                      <a:off x="0" y="0"/>
                      <a:ext cx="199728" cy="228260"/>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suele tener una dispersión (sparsity) del 95-99%. El Jetson Nano, aunque limitado en FLOPs brutos, puede manejar multiplicaciones de matrices dispersas (SpMV) de manera eficiente utilizando librerías como cuSPARSE o a través de CuPy.</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43">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Memoria de Corto Plazo (Echo State Property):</w:t>
      </w:r>
      <w:r w:rsidDel="00000000" w:rsidR="00000000" w:rsidRPr="00000000">
        <w:rPr>
          <w:rFonts w:ascii="Google Sans Text" w:cs="Google Sans Text" w:eastAsia="Google Sans Text" w:hAnsi="Google Sans Text"/>
          <w:color w:val="1f1f1f"/>
          <w:rtl w:val="0"/>
        </w:rPr>
        <w:t xml:space="preserve"> El reservorio integra información temporal de manera inherente. Esto es crucial para la robótica, donde el estado actual depende de la trayectoria histórica (inercia, momento), algo que las redes feedforward clásicas no capturan sin arquitecturas complejas de ventanas deslizantes.</w:t>
      </w:r>
      <w:r w:rsidDel="00000000" w:rsidR="00000000" w:rsidRPr="00000000">
        <w:rPr>
          <w:rFonts w:ascii="Google Sans Text" w:cs="Google Sans Text" w:eastAsia="Google Sans Text" w:hAnsi="Google Sans Text"/>
          <w:color w:val="444746"/>
          <w:sz w:val="24"/>
          <w:szCs w:val="24"/>
          <w:vertAlign w:val="superscript"/>
          <w:rtl w:val="0"/>
        </w:rPr>
        <w:t xml:space="preserve">25</w:t>
      </w:r>
    </w:p>
    <w:p w:rsidR="00000000" w:rsidDel="00000000" w:rsidP="00000000" w:rsidRDefault="00000000" w:rsidRPr="00000000" w14:paraId="00000044">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 Arquitectura Fractal del Reservorio</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Para potenciar la capacidad del reservorio más allá de una red aleatoria estándar (Erdős–Rényi), proponemos una </w:t>
      </w:r>
      <w:r w:rsidDel="00000000" w:rsidR="00000000" w:rsidRPr="00000000">
        <w:rPr>
          <w:rFonts w:ascii="Google Sans Text" w:cs="Google Sans Text" w:eastAsia="Google Sans Text" w:hAnsi="Google Sans Text"/>
          <w:b w:val="1"/>
          <w:bCs w:val="1"/>
          <w:color w:val="1f1f1f"/>
          <w:rtl w:val="0"/>
        </w:rPr>
        <w:t xml:space="preserve">topología fractal</w:t>
      </w:r>
      <w:r w:rsidDel="00000000" w:rsidR="00000000" w:rsidRPr="00000000">
        <w:rPr>
          <w:rFonts w:ascii="Google Sans Text" w:cs="Google Sans Text" w:eastAsia="Google Sans Text" w:hAnsi="Google Sans Text"/>
          <w:color w:val="1f1f1f"/>
          <w:rtl w:val="0"/>
        </w:rPr>
        <w:t xml:space="preserve"> o jerárquica. La investigación </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f1f1f"/>
          <w:rtl w:val="0"/>
        </w:rPr>
        <w:t xml:space="preserve"> indica que las redes neuronales con conectividad fractal o de "pequeño mundo" (Small-World) exhiben dinámicas en múltiples escalas de tiempo.</w:t>
      </w:r>
    </w:p>
    <w:p w:rsidR="00000000" w:rsidDel="00000000" w:rsidP="00000000" w:rsidRDefault="00000000" w:rsidRPr="00000000" w14:paraId="00000046">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Multiescala Temporal:</w:t>
      </w:r>
      <w:r w:rsidDel="00000000" w:rsidR="00000000" w:rsidRPr="00000000">
        <w:rPr>
          <w:rFonts w:ascii="Google Sans Text" w:cs="Google Sans Text" w:eastAsia="Google Sans Text" w:hAnsi="Google Sans Text"/>
          <w:color w:val="1f1f1f"/>
          <w:rtl w:val="0"/>
        </w:rPr>
        <w:t xml:space="preserve"> Un robot necesita reaccionar a perturbaciones rápidas (ms) mientras mantiene un objetivo a largo plazo (segundos/minutos). Un reservorio estándar tiene una constante de tiempo uniforme. Un </w:t>
      </w:r>
      <w:r w:rsidDel="00000000" w:rsidR="00000000" w:rsidRPr="00000000">
        <w:rPr>
          <w:rFonts w:ascii="Google Sans Text" w:cs="Google Sans Text" w:eastAsia="Google Sans Text" w:hAnsi="Google Sans Text"/>
          <w:b w:val="1"/>
          <w:bCs w:val="1"/>
          <w:color w:val="1f1f1f"/>
          <w:rtl w:val="0"/>
        </w:rPr>
        <w:t xml:space="preserve">Reservoir Fractal</w:t>
      </w:r>
      <w:r w:rsidDel="00000000" w:rsidR="00000000" w:rsidRPr="00000000">
        <w:rPr>
          <w:rFonts w:ascii="Google Sans Text" w:cs="Google Sans Text" w:eastAsia="Google Sans Text" w:hAnsi="Google Sans Text"/>
          <w:color w:val="1f1f1f"/>
          <w:rtl w:val="0"/>
        </w:rPr>
        <w:t xml:space="preserve"> estructura sus conexiones para crear clústeres de neuronas con dinámicas rápidas y clústeres con dinámicas lentas, desacopladas pero comunicadas.</w:t>
      </w:r>
      <w:r w:rsidDel="00000000" w:rsidR="00000000" w:rsidRPr="00000000">
        <w:rPr>
          <w:rFonts w:ascii="Google Sans Text" w:cs="Google Sans Text" w:eastAsia="Google Sans Text" w:hAnsi="Google Sans Text"/>
          <w:color w:val="444746"/>
          <w:sz w:val="24"/>
          <w:szCs w:val="24"/>
          <w:vertAlign w:val="superscript"/>
          <w:rtl w:val="0"/>
        </w:rPr>
        <w:t xml:space="preserve">28</w:t>
      </w:r>
    </w:p>
    <w:p w:rsidR="00000000" w:rsidDel="00000000" w:rsidP="00000000" w:rsidRDefault="00000000" w:rsidRPr="00000000" w14:paraId="00000047">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Dimensión Fractal y Capacidad de Memoria:</w:t>
      </w:r>
      <w:r w:rsidDel="00000000" w:rsidR="00000000" w:rsidRPr="00000000">
        <w:rPr>
          <w:rFonts w:ascii="Google Sans Text" w:cs="Google Sans Text" w:eastAsia="Google Sans Text" w:hAnsi="Google Sans Text"/>
          <w:color w:val="1f1f1f"/>
          <w:rtl w:val="0"/>
        </w:rPr>
        <w:t xml:space="preserve"> Existe una correlación teórica entre la dimensión fractal de la señal de entrada (la curva de Hilbert) y la conectividad óptima del reservorio. Al alinear la dimensión fractal de la topología de red con la de los datos de entrada, se maximiza la capacidad de memoria y la separabilidad lineal del reservorio.</w:t>
      </w:r>
      <w:r w:rsidDel="00000000" w:rsidR="00000000" w:rsidRPr="00000000">
        <w:rPr>
          <w:rFonts w:ascii="Google Sans Text" w:cs="Google Sans Text" w:eastAsia="Google Sans Text" w:hAnsi="Google Sans Text"/>
          <w:color w:val="444746"/>
          <w:sz w:val="24"/>
          <w:szCs w:val="24"/>
          <w:vertAlign w:val="superscript"/>
          <w:rtl w:val="0"/>
        </w:rPr>
        <w:t xml:space="preserve">27</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Ecuación de Actualización de Estado (Leaky-Integrator ESN):</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La dinámica de las neuronas en el Jetson Nano se rige por la ecuación de integrador con fugas (Leaky-Integrator), que permite ajustar la "velocidad" de la memoria:</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Pr>
        <w:drawing>
          <wp:inline distB="19050" distT="19050" distL="19050" distR="19050">
            <wp:extent cx="5905500" cy="328083"/>
            <wp:effectExtent b="0" l="0" r="0" t="0"/>
            <wp:docPr id="17" name="image25.png"/>
            <a:graphic>
              <a:graphicData uri="http://schemas.openxmlformats.org/drawingml/2006/picture">
                <pic:pic>
                  <pic:nvPicPr>
                    <pic:cNvPr id="0" name="image25.png"/>
                    <pic:cNvPicPr preferRelativeResize="0"/>
                  </pic:nvPicPr>
                  <pic:blipFill>
                    <a:blip r:embed="rId17"/>
                    <a:srcRect b="0" l="0" r="0" t="0"/>
                    <a:stretch>
                      <a:fillRect/>
                    </a:stretch>
                  </pic:blipFill>
                  <pic:spPr>
                    <a:xfrm>
                      <a:off x="0" y="0"/>
                      <a:ext cx="5905500" cy="328083"/>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Donde:</w:t>
      </w:r>
    </w:p>
    <w:p w:rsidR="00000000" w:rsidDel="00000000" w:rsidP="00000000" w:rsidRDefault="00000000" w:rsidRPr="00000000" w14:paraId="0000004C">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Pr>
        <w:drawing>
          <wp:inline distB="19050" distT="19050" distL="19050" distR="19050">
            <wp:extent cx="322213" cy="236921"/>
            <wp:effectExtent b="0" l="0" r="0" t="0"/>
            <wp:docPr id="19" name="image9.png"/>
            <a:graphic>
              <a:graphicData uri="http://schemas.openxmlformats.org/drawingml/2006/picture">
                <pic:pic>
                  <pic:nvPicPr>
                    <pic:cNvPr id="0" name="image9.png"/>
                    <pic:cNvPicPr preferRelativeResize="0"/>
                  </pic:nvPicPr>
                  <pic:blipFill>
                    <a:blip r:embed="rId18"/>
                    <a:srcRect b="0" l="0" r="0" t="0"/>
                    <a:stretch>
                      <a:fillRect/>
                    </a:stretch>
                  </pic:blipFill>
                  <pic:spPr>
                    <a:xfrm>
                      <a:off x="0" y="0"/>
                      <a:ext cx="322213" cy="236921"/>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Estado interno del reservorio (vector de alta dimensión, e.g., 1000-5000 neuronas).</w:t>
      </w:r>
    </w:p>
    <w:p w:rsidR="00000000" w:rsidDel="00000000" w:rsidP="00000000" w:rsidRDefault="00000000" w:rsidRPr="00000000" w14:paraId="0000004D">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Pr>
        <w:drawing>
          <wp:inline distB="19050" distT="19050" distL="19050" distR="19050">
            <wp:extent cx="328017" cy="241189"/>
            <wp:effectExtent b="0" l="0" r="0" t="0"/>
            <wp:docPr id="20" name="image12.png"/>
            <a:graphic>
              <a:graphicData uri="http://schemas.openxmlformats.org/drawingml/2006/picture">
                <pic:pic>
                  <pic:nvPicPr>
                    <pic:cNvPr id="0" name="image12.png"/>
                    <pic:cNvPicPr preferRelativeResize="0"/>
                  </pic:nvPicPr>
                  <pic:blipFill>
                    <a:blip r:embed="rId19"/>
                    <a:srcRect b="0" l="0" r="0" t="0"/>
                    <a:stretch>
                      <a:fillRect/>
                    </a:stretch>
                  </pic:blipFill>
                  <pic:spPr>
                    <a:xfrm>
                      <a:off x="0" y="0"/>
                      <a:ext cx="328017" cy="241189"/>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Entrada sensorial (vector de la Curva de Hilbert).</w:t>
      </w:r>
    </w:p>
    <w:p w:rsidR="00000000" w:rsidDel="00000000" w:rsidP="00000000" w:rsidRDefault="00000000" w:rsidRPr="00000000" w14:paraId="0000004E">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Pr>
        <w:drawing>
          <wp:inline distB="19050" distT="19050" distL="19050" distR="19050">
            <wp:extent cx="222200" cy="231861"/>
            <wp:effectExtent b="0" l="0" r="0" t="0"/>
            <wp:docPr id="21" name="image14.png"/>
            <a:graphic>
              <a:graphicData uri="http://schemas.openxmlformats.org/drawingml/2006/picture">
                <pic:pic>
                  <pic:nvPicPr>
                    <pic:cNvPr id="0" name="image14.png"/>
                    <pic:cNvPicPr preferRelativeResize="0"/>
                  </pic:nvPicPr>
                  <pic:blipFill>
                    <a:blip r:embed="rId20"/>
                    <a:srcRect b="0" l="0" r="0" t="0"/>
                    <a:stretch>
                      <a:fillRect/>
                    </a:stretch>
                  </pic:blipFill>
                  <pic:spPr>
                    <a:xfrm>
                      <a:off x="0" y="0"/>
                      <a:ext cx="222200" cy="231861"/>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Matriz de pesos recurrentes (Fija, dispersa, espectralmente calibrada).</w:t>
      </w:r>
    </w:p>
    <w:p w:rsidR="00000000" w:rsidDel="00000000" w:rsidP="00000000" w:rsidRDefault="00000000" w:rsidRPr="00000000" w14:paraId="0000004F">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Pr>
        <w:drawing>
          <wp:inline distB="19050" distT="19050" distL="19050" distR="19050">
            <wp:extent cx="118616" cy="237232"/>
            <wp:effectExtent b="0" l="0" r="0" t="0"/>
            <wp:docPr id="22" name="image11.png"/>
            <a:graphic>
              <a:graphicData uri="http://schemas.openxmlformats.org/drawingml/2006/picture">
                <pic:pic>
                  <pic:nvPicPr>
                    <pic:cNvPr id="0" name="image11.png"/>
                    <pic:cNvPicPr preferRelativeResize="0"/>
                  </pic:nvPicPr>
                  <pic:blipFill>
                    <a:blip r:embed="rId21"/>
                    <a:srcRect b="0" l="0" r="0" t="0"/>
                    <a:stretch>
                      <a:fillRect/>
                    </a:stretch>
                  </pic:blipFill>
                  <pic:spPr>
                    <a:xfrm>
                      <a:off x="0" y="0"/>
                      <a:ext cx="118616" cy="237232"/>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Tasa de fuga (Leaking rate), controla la inercia del estado.</w:t>
      </w:r>
    </w:p>
    <w:p w:rsidR="00000000" w:rsidDel="00000000" w:rsidP="00000000" w:rsidRDefault="00000000" w:rsidRPr="00000000" w14:paraId="00000050">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3.3 Stack Tecnológico: Python, CuPy y ReservoirPy</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La implementación recomendada utiliza </w:t>
      </w:r>
      <w:r w:rsidDel="00000000" w:rsidR="00000000" w:rsidRPr="00000000">
        <w:rPr>
          <w:rFonts w:ascii="Google Sans Text" w:cs="Google Sans Text" w:eastAsia="Google Sans Text" w:hAnsi="Google Sans Text"/>
          <w:b w:val="1"/>
          <w:bCs w:val="1"/>
          <w:color w:val="1f1f1f"/>
          <w:rtl w:val="0"/>
        </w:rPr>
        <w:t xml:space="preserve">Python</w:t>
      </w:r>
      <w:r w:rsidDel="00000000" w:rsidR="00000000" w:rsidRPr="00000000">
        <w:rPr>
          <w:rFonts w:ascii="Google Sans Text" w:cs="Google Sans Text" w:eastAsia="Google Sans Text" w:hAnsi="Google Sans Text"/>
          <w:color w:val="1f1f1f"/>
          <w:rtl w:val="0"/>
        </w:rPr>
        <w:t xml:space="preserve"> como lenguaje de orquestación, apoyado por librerías que descargan el cómputo pesado a la GPU y a C++.</w:t>
      </w:r>
    </w:p>
    <w:p w:rsidR="00000000" w:rsidDel="00000000" w:rsidP="00000000" w:rsidRDefault="00000000" w:rsidRPr="00000000" w14:paraId="00000052">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ReservoirPy:</w:t>
      </w:r>
      <w:r w:rsidDel="00000000" w:rsidR="00000000" w:rsidRPr="00000000">
        <w:rPr>
          <w:rFonts w:ascii="Google Sans Text" w:cs="Google Sans Text" w:eastAsia="Google Sans Text" w:hAnsi="Google Sans Text"/>
          <w:color w:val="1f1f1f"/>
          <w:rtl w:val="0"/>
        </w:rPr>
        <w:t xml:space="preserve"> Es la librería de referencia seleccionada. Permite la creación flexible de ESNs, entrenamiento online y offline, y lo más importante, tiene soporte experimental y creciente para backends acelerados.</w:t>
      </w:r>
      <w:r w:rsidDel="00000000" w:rsidR="00000000" w:rsidRPr="00000000">
        <w:rPr>
          <w:rFonts w:ascii="Google Sans Text" w:cs="Google Sans Text" w:eastAsia="Google Sans Text" w:hAnsi="Google Sans Text"/>
          <w:color w:val="444746"/>
          <w:sz w:val="24"/>
          <w:szCs w:val="24"/>
          <w:vertAlign w:val="superscript"/>
          <w:rtl w:val="0"/>
        </w:rPr>
        <w:t xml:space="preserve">31</w:t>
      </w:r>
    </w:p>
    <w:p w:rsidR="00000000" w:rsidDel="00000000" w:rsidP="00000000" w:rsidRDefault="00000000" w:rsidRPr="00000000" w14:paraId="00000053">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CuPy:</w:t>
      </w:r>
      <w:r w:rsidDel="00000000" w:rsidR="00000000" w:rsidRPr="00000000">
        <w:rPr>
          <w:rFonts w:ascii="Google Sans Text" w:cs="Google Sans Text" w:eastAsia="Google Sans Text" w:hAnsi="Google Sans Text"/>
          <w:color w:val="1f1f1f"/>
          <w:rtl w:val="0"/>
        </w:rPr>
        <w:t xml:space="preserve"> Para el Jetson Nano, la aceleración por GPU es obligatoria para reservorios grandes (&gt;1000 neuronas). </w:t>
      </w:r>
      <w:r w:rsidDel="00000000" w:rsidR="00000000" w:rsidRPr="00000000">
        <w:rPr>
          <w:rFonts w:ascii="Google Sans Text" w:cs="Google Sans Text" w:eastAsia="Google Sans Text" w:hAnsi="Google Sans Text"/>
          <w:b w:val="1"/>
          <w:bCs w:val="1"/>
          <w:color w:val="1f1f1f"/>
          <w:rtl w:val="0"/>
        </w:rPr>
        <w:t xml:space="preserve">CuPy</w:t>
      </w:r>
      <w:r w:rsidDel="00000000" w:rsidR="00000000" w:rsidRPr="00000000">
        <w:rPr>
          <w:rFonts w:ascii="Google Sans Text" w:cs="Google Sans Text" w:eastAsia="Google Sans Text" w:hAnsi="Google Sans Text"/>
          <w:color w:val="1f1f1f"/>
          <w:rtl w:val="0"/>
        </w:rPr>
        <w:t xml:space="preserve"> ofrece una interfaz tipo NumPy pero ejecuta las operaciones en la GPU mediante CUDA. Las operaciones clave como cp.sparse.csr_matrix.dot (multiplicación dispersa) son vitales para mantener la viabilidad en tiempo real.</w:t>
      </w:r>
      <w:r w:rsidDel="00000000" w:rsidR="00000000" w:rsidRPr="00000000">
        <w:rPr>
          <w:rFonts w:ascii="Google Sans Text" w:cs="Google Sans Text" w:eastAsia="Google Sans Text" w:hAnsi="Google Sans Text"/>
          <w:color w:val="444746"/>
          <w:sz w:val="24"/>
          <w:szCs w:val="24"/>
          <w:vertAlign w:val="superscript"/>
          <w:rtl w:val="0"/>
        </w:rPr>
        <w:t xml:space="preserve">33</w:t>
      </w:r>
    </w:p>
    <w:p w:rsidR="00000000" w:rsidDel="00000000" w:rsidP="00000000" w:rsidRDefault="00000000" w:rsidRPr="00000000" w14:paraId="00000054">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Integración ROS2:</w:t>
      </w:r>
      <w:r w:rsidDel="00000000" w:rsidR="00000000" w:rsidRPr="00000000">
        <w:rPr>
          <w:rFonts w:ascii="Google Sans Text" w:cs="Google Sans Text" w:eastAsia="Google Sans Text" w:hAnsi="Google Sans Text"/>
          <w:color w:val="1f1f1f"/>
          <w:rtl w:val="0"/>
        </w:rPr>
        <w:t xml:space="preserve"> El sistema debe encapsularse en nodos ROS2 (Robot Operating System 2), preferiblemente en su versión Foxy o Humble (compatibles con Ubuntu 20.04/18.04). ROS2 permite una gestión eficiente de mensajes entre la periferia (cámara) y el núcleo cognitivo, con menor overhead que ROS1.</w:t>
      </w:r>
      <w:r w:rsidDel="00000000" w:rsidR="00000000" w:rsidRPr="00000000">
        <w:rPr>
          <w:rFonts w:ascii="Google Sans Text" w:cs="Google Sans Text" w:eastAsia="Google Sans Text" w:hAnsi="Google Sans Text"/>
          <w:color w:val="444746"/>
          <w:sz w:val="24"/>
          <w:szCs w:val="24"/>
          <w:vertAlign w:val="superscript"/>
          <w:rtl w:val="0"/>
        </w:rPr>
        <w:t xml:space="preserve">35</w:t>
      </w:r>
    </w:p>
    <w:p w:rsidR="00000000" w:rsidDel="00000000" w:rsidP="00000000" w:rsidRDefault="00000000" w:rsidRPr="00000000" w14:paraId="00000055">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4. Capa de Aprendizaje: Desarrollo, Homeostasis y Dinámica</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Esta capa distingue al sistema propuesto de un simple controlador reactivo. Aquí es donde surge la autonomía verdadera, inspirada en la robótica del desarrollo (Developmental Robotics) y teorías biológicas.</w:t>
      </w:r>
    </w:p>
    <w:p w:rsidR="00000000" w:rsidDel="00000000" w:rsidP="00000000" w:rsidRDefault="00000000" w:rsidRPr="00000000" w14:paraId="0000005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 Robótica del Desarrollo: Del Caos al Control</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En lugar de programar explícitamente la cinemática inversa (IK) del robot, el sistema la aprende. Este enfoque, conocido como adquisición del esquema corporal, permite al robot adaptarse a daños (e.g., un motor atascado) re-aprendiendo su modelo interno.</w:t>
      </w:r>
      <w:r w:rsidDel="00000000" w:rsidR="00000000" w:rsidRPr="00000000">
        <w:rPr>
          <w:rFonts w:ascii="Google Sans Text" w:cs="Google Sans Text" w:eastAsia="Google Sans Text" w:hAnsi="Google Sans Text"/>
          <w:color w:val="444746"/>
          <w:sz w:val="24"/>
          <w:szCs w:val="24"/>
          <w:vertAlign w:val="superscript"/>
          <w:rtl w:val="0"/>
        </w:rPr>
        <w:t xml:space="preserve">13</w:t>
      </w:r>
    </w:p>
    <w:p w:rsidR="00000000" w:rsidDel="00000000" w:rsidP="00000000" w:rsidRDefault="00000000" w:rsidRPr="00000000" w14:paraId="00000059">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4.1.1 Motor Babbling (Balbuceo Motor)</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El proceso comienza con el </w:t>
      </w:r>
      <w:r w:rsidDel="00000000" w:rsidR="00000000" w:rsidRPr="00000000">
        <w:rPr>
          <w:rFonts w:ascii="Google Sans Text" w:cs="Google Sans Text" w:eastAsia="Google Sans Text" w:hAnsi="Google Sans Text"/>
          <w:b w:val="1"/>
          <w:bCs w:val="1"/>
          <w:color w:val="1f1f1f"/>
          <w:rtl w:val="0"/>
        </w:rPr>
        <w:t xml:space="preserve">Motor Babbling</w:t>
      </w:r>
      <w:r w:rsidDel="00000000" w:rsidR="00000000" w:rsidRPr="00000000">
        <w:rPr>
          <w:rFonts w:ascii="Google Sans Text" w:cs="Google Sans Text" w:eastAsia="Google Sans Text" w:hAnsi="Google Sans Text"/>
          <w:color w:val="1f1f1f"/>
          <w:rtl w:val="0"/>
        </w:rPr>
        <w:t xml:space="preserve">. El robot genera comandos motores aleatorios y observa los cambios resultantes en sus sensores (Periferia).</w:t>
      </w:r>
    </w:p>
    <w:p w:rsidR="00000000" w:rsidDel="00000000" w:rsidP="00000000" w:rsidRDefault="00000000" w:rsidRPr="00000000" w14:paraId="0000005B">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Fase 1: Balbuceo Aleatorio:</w:t>
      </w:r>
      <w:r w:rsidDel="00000000" w:rsidR="00000000" w:rsidRPr="00000000">
        <w:rPr>
          <w:rFonts w:ascii="Google Sans Text" w:cs="Google Sans Text" w:eastAsia="Google Sans Text" w:hAnsi="Google Sans Text"/>
          <w:color w:val="1f1f1f"/>
          <w:rtl w:val="0"/>
        </w:rPr>
        <w:t xml:space="preserve"> Exploración estocástica del espacio de acciones. Genera un dataset inicial de pares (Acción, Efecto).</w:t>
      </w:r>
      <w:r w:rsidDel="00000000" w:rsidR="00000000" w:rsidRPr="00000000">
        <w:rPr>
          <w:rFonts w:ascii="Google Sans Text" w:cs="Google Sans Text" w:eastAsia="Google Sans Text" w:hAnsi="Google Sans Text"/>
          <w:color w:val="444746"/>
          <w:sz w:val="24"/>
          <w:szCs w:val="24"/>
          <w:vertAlign w:val="superscript"/>
          <w:rtl w:val="0"/>
        </w:rPr>
        <w:t xml:space="preserve">37</w:t>
      </w:r>
    </w:p>
    <w:p w:rsidR="00000000" w:rsidDel="00000000" w:rsidP="00000000" w:rsidRDefault="00000000" w:rsidRPr="00000000" w14:paraId="0000005C">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Fase 2: Goal Babbling:</w:t>
      </w:r>
      <w:r w:rsidDel="00000000" w:rsidR="00000000" w:rsidRPr="00000000">
        <w:rPr>
          <w:rFonts w:ascii="Google Sans Text" w:cs="Google Sans Text" w:eastAsia="Google Sans Text" w:hAnsi="Google Sans Text"/>
          <w:color w:val="1f1f1f"/>
          <w:rtl w:val="0"/>
        </w:rPr>
        <w:t xml:space="preserve"> Una vez que se tiene un modelo preliminar, el robot deja de explorar acciones aleatorias y comienza a explorar </w:t>
      </w:r>
      <w:r w:rsidDel="00000000" w:rsidR="00000000" w:rsidRPr="00000000">
        <w:rPr>
          <w:rFonts w:ascii="Google Sans Text" w:cs="Google Sans Text" w:eastAsia="Google Sans Text" w:hAnsi="Google Sans Text"/>
          <w:i w:val="1"/>
          <w:iCs w:val="1"/>
          <w:color w:val="1f1f1f"/>
          <w:rtl w:val="0"/>
        </w:rPr>
        <w:t xml:space="preserve">objetivos</w:t>
      </w:r>
      <w:r w:rsidDel="00000000" w:rsidR="00000000" w:rsidRPr="00000000">
        <w:rPr>
          <w:rFonts w:ascii="Google Sans Text" w:cs="Google Sans Text" w:eastAsia="Google Sans Text" w:hAnsi="Google Sans Text"/>
          <w:color w:val="1f1f1f"/>
          <w:rtl w:val="0"/>
        </w:rPr>
        <w:t xml:space="preserve"> sensoriales aleatorios. Intenta alcanzar un estado sensorial deseado usando su modelo inverso incipiente. Esto reduce drásticamente el espacio de búsqueda en sistemas redundantes.</w:t>
      </w:r>
      <w:r w:rsidDel="00000000" w:rsidR="00000000" w:rsidRPr="00000000">
        <w:rPr>
          <w:rFonts w:ascii="Google Sans Text" w:cs="Google Sans Text" w:eastAsia="Google Sans Text" w:hAnsi="Google Sans Text"/>
          <w:color w:val="444746"/>
          <w:sz w:val="24"/>
          <w:szCs w:val="24"/>
          <w:vertAlign w:val="superscript"/>
          <w:rtl w:val="0"/>
        </w:rPr>
        <w:t xml:space="preserve">36</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La investigación </w:t>
      </w:r>
      <w:r w:rsidDel="00000000" w:rsidR="00000000" w:rsidRPr="00000000">
        <w:rPr>
          <w:rFonts w:ascii="Google Sans Text" w:cs="Google Sans Text" w:eastAsia="Google Sans Text" w:hAnsi="Google Sans Text"/>
          <w:color w:val="444746"/>
          <w:sz w:val="24"/>
          <w:szCs w:val="24"/>
          <w:vertAlign w:val="superscript"/>
          <w:rtl w:val="0"/>
        </w:rPr>
        <w:t xml:space="preserve">39</w:t>
      </w:r>
      <w:r w:rsidDel="00000000" w:rsidR="00000000" w:rsidRPr="00000000">
        <w:rPr>
          <w:rFonts w:ascii="Google Sans Text" w:cs="Google Sans Text" w:eastAsia="Google Sans Text" w:hAnsi="Google Sans Text"/>
          <w:color w:val="1f1f1f"/>
          <w:rtl w:val="0"/>
        </w:rPr>
        <w:t xml:space="preserve"> muestra que el </w:t>
      </w:r>
      <w:r w:rsidDel="00000000" w:rsidR="00000000" w:rsidRPr="00000000">
        <w:rPr>
          <w:rFonts w:ascii="Google Sans Text" w:cs="Google Sans Text" w:eastAsia="Google Sans Text" w:hAnsi="Google Sans Text"/>
          <w:i w:val="1"/>
          <w:iCs w:val="1"/>
          <w:color w:val="1f1f1f"/>
          <w:rtl w:val="0"/>
        </w:rPr>
        <w:t xml:space="preserve">Goal Babbling</w:t>
      </w:r>
      <w:r w:rsidDel="00000000" w:rsidR="00000000" w:rsidRPr="00000000">
        <w:rPr>
          <w:rFonts w:ascii="Google Sans Text" w:cs="Google Sans Text" w:eastAsia="Google Sans Text" w:hAnsi="Google Sans Text"/>
          <w:color w:val="1f1f1f"/>
          <w:rtl w:val="0"/>
        </w:rPr>
        <w:t xml:space="preserve"> permite aprender la cinemática inversa de brazos robóticos de alta dimensionalidad con solo unos cientos de movimientos, haciéndolo viable para el aprendizaje </w:t>
      </w:r>
      <w:r w:rsidDel="00000000" w:rsidR="00000000" w:rsidRPr="00000000">
        <w:rPr>
          <w:rFonts w:ascii="Google Sans Text" w:cs="Google Sans Text" w:eastAsia="Google Sans Text" w:hAnsi="Google Sans Text"/>
          <w:i w:val="1"/>
          <w:iCs w:val="1"/>
          <w:color w:val="1f1f1f"/>
          <w:rtl w:val="0"/>
        </w:rPr>
        <w:t xml:space="preserve">online</w:t>
      </w:r>
      <w:r w:rsidDel="00000000" w:rsidR="00000000" w:rsidRPr="00000000">
        <w:rPr>
          <w:rFonts w:ascii="Google Sans Text" w:cs="Google Sans Text" w:eastAsia="Google Sans Text" w:hAnsi="Google Sans Text"/>
          <w:color w:val="1f1f1f"/>
          <w:rtl w:val="0"/>
        </w:rPr>
        <w:t xml:space="preserve"> en el Jetson Nano.</w:t>
      </w:r>
    </w:p>
    <w:p w:rsidR="00000000" w:rsidDel="00000000" w:rsidP="00000000" w:rsidRDefault="00000000" w:rsidRPr="00000000" w14:paraId="0000005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 Homeostasis Digital y Motivación Intrínseca</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¿Qué impulsa al robot a moverse si no hay una tarea externa? La </w:t>
      </w:r>
      <w:r w:rsidDel="00000000" w:rsidR="00000000" w:rsidRPr="00000000">
        <w:rPr>
          <w:rFonts w:ascii="Google Sans Text" w:cs="Google Sans Text" w:eastAsia="Google Sans Text" w:hAnsi="Google Sans Text"/>
          <w:b w:val="1"/>
          <w:bCs w:val="1"/>
          <w:color w:val="1f1f1f"/>
          <w:rtl w:val="0"/>
        </w:rPr>
        <w:t xml:space="preserve">Homeostasis</w:t>
      </w:r>
      <w:r w:rsidDel="00000000" w:rsidR="00000000" w:rsidRPr="00000000">
        <w:rPr>
          <w:rFonts w:ascii="Google Sans Text" w:cs="Google Sans Text" w:eastAsia="Google Sans Text" w:hAnsi="Google Sans Text"/>
          <w:color w:val="1f1f1f"/>
          <w:rtl w:val="0"/>
        </w:rPr>
        <w:t xml:space="preserve">. El sistema mantiene un conjunto de Variables Esenciales (VE) dentro de un rango viable. Estas pueden ser físicas (nivel de batería, temperatura de motores) o cognitivas (incertidumbre de predicción).</w:t>
      </w:r>
      <w:r w:rsidDel="00000000" w:rsidR="00000000" w:rsidRPr="00000000">
        <w:rPr>
          <w:rFonts w:ascii="Google Sans Text" w:cs="Google Sans Text" w:eastAsia="Google Sans Text" w:hAnsi="Google Sans Text"/>
          <w:color w:val="444746"/>
          <w:sz w:val="24"/>
          <w:szCs w:val="24"/>
          <w:vertAlign w:val="superscript"/>
          <w:rtl w:val="0"/>
        </w:rPr>
        <w:t xml:space="preserve">40</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Teoría de Reducción de Impulso (Drive Reduction):</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El "dolor" o "impulso" (</w:t>
      </w:r>
      <w:r w:rsidDel="00000000" w:rsidR="00000000" w:rsidRPr="00000000">
        <w:rPr>
          <w:rFonts w:ascii="Google Sans Text" w:cs="Google Sans Text" w:eastAsia="Google Sans Text" w:hAnsi="Google Sans Text"/>
          <w:color w:val="1f1f1f"/>
        </w:rPr>
        <w:drawing>
          <wp:inline distB="19050" distT="19050" distL="19050" distR="19050">
            <wp:extent cx="157758" cy="222717"/>
            <wp:effectExtent b="0" l="0" r="0" t="0"/>
            <wp:docPr id="23" name="image16.png"/>
            <a:graphic>
              <a:graphicData uri="http://schemas.openxmlformats.org/drawingml/2006/picture">
                <pic:pic>
                  <pic:nvPicPr>
                    <pic:cNvPr id="0" name="image16.png"/>
                    <pic:cNvPicPr preferRelativeResize="0"/>
                  </pic:nvPicPr>
                  <pic:blipFill>
                    <a:blip r:embed="rId22"/>
                    <a:srcRect b="0" l="0" r="0" t="0"/>
                    <a:stretch>
                      <a:fillRect/>
                    </a:stretch>
                  </pic:blipFill>
                  <pic:spPr>
                    <a:xfrm>
                      <a:off x="0" y="0"/>
                      <a:ext cx="157758" cy="222717"/>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se define como la desviación de las VEs de sus puntos de ajuste (Setpoints). La "recompensa" intrínseca es la reducción de este impulso.</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Pr>
        <w:drawing>
          <wp:inline distB="19050" distT="19050" distL="19050" distR="19050">
            <wp:extent cx="5905500" cy="443200"/>
            <wp:effectExtent b="0" l="0" r="0" t="0"/>
            <wp:docPr id="24" name="image24.png"/>
            <a:graphic>
              <a:graphicData uri="http://schemas.openxmlformats.org/drawingml/2006/picture">
                <pic:pic>
                  <pic:nvPicPr>
                    <pic:cNvPr id="0" name="image24.png"/>
                    <pic:cNvPicPr preferRelativeResize="0"/>
                  </pic:nvPicPr>
                  <pic:blipFill>
                    <a:blip r:embed="rId23"/>
                    <a:srcRect b="0" l="0" r="0" t="0"/>
                    <a:stretch>
                      <a:fillRect/>
                    </a:stretch>
                  </pic:blipFill>
                  <pic:spPr>
                    <a:xfrm>
                      <a:off x="0" y="0"/>
                      <a:ext cx="5905500" cy="443200"/>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El objetivo del sistema de aprendizaje es minimizar </w:t>
      </w:r>
      <w:r w:rsidDel="00000000" w:rsidR="00000000" w:rsidRPr="00000000">
        <w:rPr>
          <w:rFonts w:ascii="Google Sans Text" w:cs="Google Sans Text" w:eastAsia="Google Sans Text" w:hAnsi="Google Sans Text"/>
          <w:color w:val="1f1f1f"/>
        </w:rPr>
        <w:drawing>
          <wp:inline distB="19050" distT="19050" distL="19050" distR="19050">
            <wp:extent cx="221605" cy="231240"/>
            <wp:effectExtent b="0" l="0" r="0" t="0"/>
            <wp:docPr id="25" name="image21.png"/>
            <a:graphic>
              <a:graphicData uri="http://schemas.openxmlformats.org/drawingml/2006/picture">
                <pic:pic>
                  <pic:nvPicPr>
                    <pic:cNvPr id="0" name="image21.png"/>
                    <pic:cNvPicPr preferRelativeResize="0"/>
                  </pic:nvPicPr>
                  <pic:blipFill>
                    <a:blip r:embed="rId24"/>
                    <a:srcRect b="0" l="0" r="0" t="0"/>
                    <a:stretch>
                      <a:fillRect/>
                    </a:stretch>
                  </pic:blipFill>
                  <pic:spPr>
                    <a:xfrm>
                      <a:off x="0" y="0"/>
                      <a:ext cx="221605" cy="231240"/>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bCs w:val="1"/>
          <w:color w:val="1f1f1f"/>
          <w:rtl w:val="0"/>
        </w:rPr>
        <w:t xml:space="preserve">Curiosidad como Homeostasis de la Información:</w:t>
      </w:r>
      <w:r w:rsidDel="00000000" w:rsidR="00000000" w:rsidRPr="00000000">
        <w:rPr>
          <w:rFonts w:ascii="Google Sans Text" w:cs="Google Sans Text" w:eastAsia="Google Sans Text" w:hAnsi="Google Sans Text"/>
          <w:color w:val="1f1f1f"/>
          <w:rtl w:val="0"/>
        </w:rPr>
        <w:t xml:space="preserve"> Para evitar que el robot se quede quieto (lo que minimiza el gasto energético pero no el aprendizaje), introducimos una VE de "Entropía de Predicción". Si el reservorio predice perfectamente el entorno, la "incertidumbre" cae por debajo del setpoint, generando un impulso de "aburrimiento". Esto fuerza al robot a explorar situaciones nuevas (aumentar la incertidumbre momentáneamente) para luego aprenderlas (reducirla), un proceso alineado con el </w:t>
      </w:r>
      <w:r w:rsidDel="00000000" w:rsidR="00000000" w:rsidRPr="00000000">
        <w:rPr>
          <w:rFonts w:ascii="Google Sans Text" w:cs="Google Sans Text" w:eastAsia="Google Sans Text" w:hAnsi="Google Sans Text"/>
          <w:b w:val="1"/>
          <w:bCs w:val="1"/>
          <w:color w:val="1f1f1f"/>
          <w:rtl w:val="0"/>
        </w:rPr>
        <w:t xml:space="preserve">Principio de Energía Libre</w:t>
      </w:r>
      <w:r w:rsidDel="00000000" w:rsidR="00000000" w:rsidRPr="00000000">
        <w:rPr>
          <w:rFonts w:ascii="Google Sans Text" w:cs="Google Sans Text" w:eastAsia="Google Sans Text" w:hAnsi="Google Sans Text"/>
          <w:color w:val="1f1f1f"/>
          <w:rtl w:val="0"/>
        </w:rPr>
        <w:t xml:space="preserve"> (Free Energy Principle / Active Inference).</w:t>
      </w:r>
      <w:r w:rsidDel="00000000" w:rsidR="00000000" w:rsidRPr="00000000">
        <w:rPr>
          <w:rFonts w:ascii="Google Sans Text" w:cs="Google Sans Text" w:eastAsia="Google Sans Text" w:hAnsi="Google Sans Text"/>
          <w:color w:val="444746"/>
          <w:sz w:val="24"/>
          <w:szCs w:val="24"/>
          <w:vertAlign w:val="superscript"/>
          <w:rtl w:val="0"/>
        </w:rPr>
        <w:t xml:space="preserve">42</w:t>
      </w:r>
    </w:p>
    <w:p w:rsidR="00000000" w:rsidDel="00000000" w:rsidP="00000000" w:rsidRDefault="00000000" w:rsidRPr="00000000" w14:paraId="0000006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4.3 Aprendizaje Hebbiano y Dinámica de Atractores</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Mientras que el </w:t>
      </w:r>
      <w:r w:rsidDel="00000000" w:rsidR="00000000" w:rsidRPr="00000000">
        <w:rPr>
          <w:rFonts w:ascii="Google Sans Text" w:cs="Google Sans Text" w:eastAsia="Google Sans Text" w:hAnsi="Google Sans Text"/>
          <w:i w:val="1"/>
          <w:iCs w:val="1"/>
          <w:color w:val="1f1f1f"/>
          <w:rtl w:val="0"/>
        </w:rPr>
        <w:t xml:space="preserve">readout</w:t>
      </w:r>
      <w:r w:rsidDel="00000000" w:rsidR="00000000" w:rsidRPr="00000000">
        <w:rPr>
          <w:rFonts w:ascii="Google Sans Text" w:cs="Google Sans Text" w:eastAsia="Google Sans Text" w:hAnsi="Google Sans Text"/>
          <w:color w:val="1f1f1f"/>
          <w:rtl w:val="0"/>
        </w:rPr>
        <w:t xml:space="preserve"> del reservorio se entrena mediante regresión supervisada (generada por el propio babbling), las conexiones internas y periféricas se pueden refinar mediante </w:t>
      </w:r>
      <w:r w:rsidDel="00000000" w:rsidR="00000000" w:rsidRPr="00000000">
        <w:rPr>
          <w:rFonts w:ascii="Google Sans Text" w:cs="Google Sans Text" w:eastAsia="Google Sans Text" w:hAnsi="Google Sans Text"/>
          <w:b w:val="1"/>
          <w:bCs w:val="1"/>
          <w:color w:val="1f1f1f"/>
          <w:rtl w:val="0"/>
        </w:rPr>
        <w:t xml:space="preserve">Aprendizaje Hebbiano</w:t>
      </w:r>
      <w:r w:rsidDel="00000000" w:rsidR="00000000" w:rsidRPr="00000000">
        <w:rPr>
          <w:rFonts w:ascii="Google Sans Text" w:cs="Google Sans Text" w:eastAsia="Google Sans Text" w:hAnsi="Google Sans Text"/>
          <w:color w:val="1f1f1f"/>
          <w:rtl w:val="0"/>
        </w:rPr>
        <w:t xml:space="preserve"> no supervisado.</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bCs w:val="1"/>
          <w:color w:val="1f1f1f"/>
          <w:rtl w:val="0"/>
        </w:rPr>
        <w:t xml:space="preserve">Regla de Oja:</w:t>
      </w:r>
      <w:r w:rsidDel="00000000" w:rsidR="00000000" w:rsidRPr="00000000">
        <w:rPr>
          <w:rFonts w:ascii="Google Sans Text" w:cs="Google Sans Text" w:eastAsia="Google Sans Text" w:hAnsi="Google Sans Text"/>
          <w:color w:val="1f1f1f"/>
          <w:rtl w:val="0"/>
        </w:rPr>
        <w:t xml:space="preserve"> Para evitar que los pesos crezcan infinitamente (un problema del Hebbiano clásico), se utiliza la Regla de Oja, que incluye un término de normalización. Esto permite que las neuronas del reservorio se especialicen en detectar "primitivas motoras" o patrones sensoriales frecuentes (análisis de componentes principales </w:t>
      </w:r>
      <w:r w:rsidDel="00000000" w:rsidR="00000000" w:rsidRPr="00000000">
        <w:rPr>
          <w:rFonts w:ascii="Google Sans Text" w:cs="Google Sans Text" w:eastAsia="Google Sans Text" w:hAnsi="Google Sans Text"/>
          <w:i w:val="1"/>
          <w:iCs w:val="1"/>
          <w:color w:val="1f1f1f"/>
          <w:rtl w:val="0"/>
        </w:rPr>
        <w:t xml:space="preserve">online</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44</w:t>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Pr>
        <w:drawing>
          <wp:inline distB="19050" distT="19050" distL="19050" distR="19050">
            <wp:extent cx="5905500" cy="322327"/>
            <wp:effectExtent b="0" l="0" r="0" t="0"/>
            <wp:docPr id="26" name="image23.png"/>
            <a:graphic>
              <a:graphicData uri="http://schemas.openxmlformats.org/drawingml/2006/picture">
                <pic:pic>
                  <pic:nvPicPr>
                    <pic:cNvPr id="0" name="image23.png"/>
                    <pic:cNvPicPr preferRelativeResize="0"/>
                  </pic:nvPicPr>
                  <pic:blipFill>
                    <a:blip r:embed="rId25"/>
                    <a:srcRect b="0" l="0" r="0" t="0"/>
                    <a:stretch>
                      <a:fillRect/>
                    </a:stretch>
                  </pic:blipFill>
                  <pic:spPr>
                    <a:xfrm>
                      <a:off x="0" y="0"/>
                      <a:ext cx="5905500" cy="322327"/>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Donde </w:t>
      </w:r>
      <w:r w:rsidDel="00000000" w:rsidR="00000000" w:rsidRPr="00000000">
        <w:rPr>
          <w:rFonts w:ascii="Google Sans Text" w:cs="Google Sans Text" w:eastAsia="Google Sans Text" w:hAnsi="Google Sans Text"/>
          <w:color w:val="1f1f1f"/>
        </w:rPr>
        <w:drawing>
          <wp:inline distB="19050" distT="19050" distL="19050" distR="19050">
            <wp:extent cx="97036" cy="232886"/>
            <wp:effectExtent b="0" l="0" r="0" t="0"/>
            <wp:docPr id="1" name="image13.png"/>
            <a:graphic>
              <a:graphicData uri="http://schemas.openxmlformats.org/drawingml/2006/picture">
                <pic:pic>
                  <pic:nvPicPr>
                    <pic:cNvPr id="0" name="image13.png"/>
                    <pic:cNvPicPr preferRelativeResize="0"/>
                  </pic:nvPicPr>
                  <pic:blipFill>
                    <a:blip r:embed="rId26"/>
                    <a:srcRect b="0" l="0" r="0" t="0"/>
                    <a:stretch>
                      <a:fillRect/>
                    </a:stretch>
                  </pic:blipFill>
                  <pic:spPr>
                    <a:xfrm>
                      <a:off x="0" y="0"/>
                      <a:ext cx="97036" cy="232886"/>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es la salida de la neurona, </w:t>
      </w:r>
      <w:r w:rsidDel="00000000" w:rsidR="00000000" w:rsidRPr="00000000">
        <w:rPr>
          <w:rFonts w:ascii="Google Sans Text" w:cs="Google Sans Text" w:eastAsia="Google Sans Text" w:hAnsi="Google Sans Text"/>
          <w:color w:val="1f1f1f"/>
        </w:rPr>
        <w:drawing>
          <wp:inline distB="19050" distT="19050" distL="19050" distR="19050">
            <wp:extent cx="105519" cy="230223"/>
            <wp:effectExtent b="0" l="0" r="0" t="0"/>
            <wp:docPr id="2" name="image1.png"/>
            <a:graphic>
              <a:graphicData uri="http://schemas.openxmlformats.org/drawingml/2006/picture">
                <pic:pic>
                  <pic:nvPicPr>
                    <pic:cNvPr id="0" name="image1.png"/>
                    <pic:cNvPicPr preferRelativeResize="0"/>
                  </pic:nvPicPr>
                  <pic:blipFill>
                    <a:blip r:embed="rId27"/>
                    <a:srcRect b="0" l="0" r="0" t="0"/>
                    <a:stretch>
                      <a:fillRect/>
                    </a:stretch>
                  </pic:blipFill>
                  <pic:spPr>
                    <a:xfrm>
                      <a:off x="0" y="0"/>
                      <a:ext cx="105519" cy="230223"/>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la entrada, y </w:t>
      </w:r>
      <w:r w:rsidDel="00000000" w:rsidR="00000000" w:rsidRPr="00000000">
        <w:rPr>
          <w:rFonts w:ascii="Google Sans Text" w:cs="Google Sans Text" w:eastAsia="Google Sans Text" w:hAnsi="Google Sans Text"/>
          <w:color w:val="1f1f1f"/>
        </w:rPr>
        <w:drawing>
          <wp:inline distB="19050" distT="19050" distL="19050" distR="19050">
            <wp:extent cx="98227" cy="235744"/>
            <wp:effectExtent b="0" l="0" r="0" t="0"/>
            <wp:docPr id="3" name="image17.png"/>
            <a:graphic>
              <a:graphicData uri="http://schemas.openxmlformats.org/drawingml/2006/picture">
                <pic:pic>
                  <pic:nvPicPr>
                    <pic:cNvPr id="0" name="image17.png"/>
                    <pic:cNvPicPr preferRelativeResize="0"/>
                  </pic:nvPicPr>
                  <pic:blipFill>
                    <a:blip r:embed="rId28"/>
                    <a:srcRect b="0" l="0" r="0" t="0"/>
                    <a:stretch>
                      <a:fillRect/>
                    </a:stretch>
                  </pic:blipFill>
                  <pic:spPr>
                    <a:xfrm>
                      <a:off x="0" y="0"/>
                      <a:ext cx="98227" cy="235744"/>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la tasa de aprendizaje. Esto se puede implementar eficientemente en el Nano como operaciones vectoriales locales.</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bCs w:val="1"/>
          <w:color w:val="1f1f1f"/>
          <w:rtl w:val="0"/>
        </w:rPr>
        <w:t xml:space="preserve">Dinámica de Atractores:</w:t>
      </w:r>
      <w:r w:rsidDel="00000000" w:rsidR="00000000" w:rsidRPr="00000000">
        <w:rPr>
          <w:rFonts w:ascii="Google Sans Text" w:cs="Google Sans Text" w:eastAsia="Google Sans Text" w:hAnsi="Google Sans Text"/>
          <w:color w:val="1f1f1f"/>
          <w:rtl w:val="0"/>
        </w:rPr>
        <w:t xml:space="preserve"> El comportamiento estable (e.g., caminar, mantenerse en pie) no se almacena como una "grabación", sino como un </w:t>
      </w:r>
      <w:r w:rsidDel="00000000" w:rsidR="00000000" w:rsidRPr="00000000">
        <w:rPr>
          <w:rFonts w:ascii="Google Sans Text" w:cs="Google Sans Text" w:eastAsia="Google Sans Text" w:hAnsi="Google Sans Text"/>
          <w:b w:val="1"/>
          <w:bCs w:val="1"/>
          <w:color w:val="1f1f1f"/>
          <w:rtl w:val="0"/>
        </w:rPr>
        <w:t xml:space="preserve">Atractor</w:t>
      </w:r>
      <w:r w:rsidDel="00000000" w:rsidR="00000000" w:rsidRPr="00000000">
        <w:rPr>
          <w:rFonts w:ascii="Google Sans Text" w:cs="Google Sans Text" w:eastAsia="Google Sans Text" w:hAnsi="Google Sans Text"/>
          <w:color w:val="1f1f1f"/>
          <w:rtl w:val="0"/>
        </w:rPr>
        <w:t xml:space="preserve"> en el espacio de fases del reservorio. El entrenamiento busca moldear el paisaje energético del reservorio para que los estados deseados sean cuencas de atracción estables. Si el robot es empujado (perturbación), la dinámica del sistema lo devuelve naturalmente al atractor (ciclo límite), proporcionando robustez física sin necesidad de cómputo de control de alta frecuencia.</w:t>
      </w:r>
      <w:r w:rsidDel="00000000" w:rsidR="00000000" w:rsidRPr="00000000">
        <w:rPr>
          <w:rFonts w:ascii="Google Sans Text" w:cs="Google Sans Text" w:eastAsia="Google Sans Text" w:hAnsi="Google Sans Text"/>
          <w:color w:val="444746"/>
          <w:sz w:val="24"/>
          <w:szCs w:val="24"/>
          <w:vertAlign w:val="superscript"/>
          <w:rtl w:val="0"/>
        </w:rPr>
        <w:t xml:space="preserve">12</w:t>
      </w:r>
    </w:p>
    <w:p w:rsidR="00000000" w:rsidDel="00000000" w:rsidP="00000000" w:rsidRDefault="00000000" w:rsidRPr="00000000" w14:paraId="0000006B">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5. Especificación del Stack Tecnológico Recomendado</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Para materializar esta arquitectura en un NVIDIA Jetson Nano, se recomienda la siguiente pila tecnológica, seleccionada por su eficiencia y compatibilidad con la investigación analizada.</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Capa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Tecnología / Librería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Justificación basada en Investigación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OS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Ubuntu 18.04 LTS (JetPack 4.6)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Soporte oficial más estable para drivers CUDA en Nano.</w:t>
            </w:r>
            <w:r w:rsidDel="00000000" w:rsidR="00000000" w:rsidRPr="00000000">
              <w:rPr>
                <w:rFonts w:ascii="Google Sans Text" w:cs="Google Sans Text" w:eastAsia="Google Sans Text" w:hAnsi="Google Sans Text"/>
                <w:color w:val="444746"/>
                <w:sz w:val="24"/>
                <w:szCs w:val="24"/>
                <w:vertAlign w:val="superscript"/>
                <w:rtl w:val="0"/>
              </w:rPr>
              <w:t xml:space="preserve">47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Middleware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ROS 2 Foxy Fitzroy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Comunicación eficiente, soporte Python 3 nativo, mejor tiempo real que ROS1.</w:t>
            </w:r>
            <w:r w:rsidDel="00000000" w:rsidR="00000000" w:rsidRPr="00000000">
              <w:rPr>
                <w:rFonts w:ascii="Google Sans Text" w:cs="Google Sans Text" w:eastAsia="Google Sans Text" w:hAnsi="Google Sans Text"/>
                <w:color w:val="444746"/>
                <w:sz w:val="24"/>
                <w:szCs w:val="24"/>
                <w:vertAlign w:val="superscript"/>
                <w:rtl w:val="0"/>
              </w:rPr>
              <w:t xml:space="preserve">35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Backend Numérico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CuPy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Aceleración GPU de operaciones NumPy. Crítico para SpMV en ESNs.</w:t>
            </w:r>
            <w:r w:rsidDel="00000000" w:rsidR="00000000" w:rsidRPr="00000000">
              <w:rPr>
                <w:rFonts w:ascii="Google Sans Text" w:cs="Google Sans Text" w:eastAsia="Google Sans Text" w:hAnsi="Google Sans Text"/>
                <w:color w:val="444746"/>
                <w:sz w:val="24"/>
                <w:szCs w:val="24"/>
                <w:vertAlign w:val="superscript"/>
                <w:rtl w:val="0"/>
              </w:rPr>
              <w:t xml:space="preserve">33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Reservoir Computing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ReservoirPy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Diseñada específicamente para RC, flexible, soporte para entrenamiento online y Scikit-learn API.</w:t>
            </w:r>
            <w:r w:rsidDel="00000000" w:rsidR="00000000" w:rsidRPr="00000000">
              <w:rPr>
                <w:rFonts w:ascii="Google Sans Text" w:cs="Google Sans Text" w:eastAsia="Google Sans Text" w:hAnsi="Google Sans Text"/>
                <w:color w:val="444746"/>
                <w:sz w:val="24"/>
                <w:szCs w:val="24"/>
                <w:vertAlign w:val="superscript"/>
                <w:rtl w:val="0"/>
              </w:rPr>
              <w:t xml:space="preserve">31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Visión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OpenCV (con CUDA)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Preprocesamiento de imágenes rápido antes del mapeo Hilbert. Debe compilarse con soporte CUDA.</w:t>
            </w:r>
            <w:r w:rsidDel="00000000" w:rsidR="00000000" w:rsidRPr="00000000">
              <w:rPr>
                <w:rFonts w:ascii="Google Sans Text" w:cs="Google Sans Text" w:eastAsia="Google Sans Text" w:hAnsi="Google Sans Text"/>
                <w:color w:val="444746"/>
                <w:sz w:val="24"/>
                <w:szCs w:val="24"/>
                <w:vertAlign w:val="superscript"/>
                <w:rtl w:val="0"/>
              </w:rPr>
              <w:t xml:space="preserve">49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Curvas SFC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Implementación Custom (Numba)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Librerías estándar son lentas. Se requiere implementación JIT o C++ binded.</w:t>
            </w:r>
            <w:r w:rsidDel="00000000" w:rsidR="00000000" w:rsidRPr="00000000">
              <w:rPr>
                <w:rFonts w:ascii="Google Sans Text" w:cs="Google Sans Text" w:eastAsia="Google Sans Text" w:hAnsi="Google Sans Text"/>
                <w:color w:val="444746"/>
                <w:sz w:val="24"/>
                <w:szCs w:val="24"/>
                <w:vertAlign w:val="superscript"/>
                <w:rtl w:val="0"/>
              </w:rPr>
              <w:t xml:space="preserve">22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Simulación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Genesis / Gazebo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Genesis (Embodied AI) para pre-entrenamiento físico rápido; Gazebo para integración ROS clásica.</w:t>
            </w:r>
            <w:r w:rsidDel="00000000" w:rsidR="00000000" w:rsidRPr="00000000">
              <w:rPr>
                <w:rFonts w:ascii="Google Sans Text" w:cs="Google Sans Text" w:eastAsia="Google Sans Text" w:hAnsi="Google Sans Text"/>
                <w:color w:val="444746"/>
                <w:sz w:val="24"/>
                <w:szCs w:val="24"/>
                <w:vertAlign w:val="superscript"/>
                <w:rtl w:val="0"/>
              </w:rPr>
              <w:t xml:space="preserve">50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Aprendizaje Online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FORCE / RLS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Algoritmos de aprendizaje recursivo para adaptar el </w:t>
            </w:r>
            <w:r w:rsidDel="00000000" w:rsidR="00000000" w:rsidRPr="00000000">
              <w:rPr>
                <w:rFonts w:ascii="Google Sans Text" w:cs="Google Sans Text" w:eastAsia="Google Sans Text" w:hAnsi="Google Sans Text"/>
                <w:i w:val="1"/>
                <w:iCs w:val="1"/>
                <w:color w:val="1f1f1f"/>
                <w:shd w:fill="auto" w:val="clear"/>
                <w:rtl w:val="0"/>
              </w:rPr>
              <w:t xml:space="preserve">readout</w:t>
            </w:r>
            <w:r w:rsidDel="00000000" w:rsidR="00000000" w:rsidRPr="00000000">
              <w:rPr>
                <w:rFonts w:ascii="Google Sans Text" w:cs="Google Sans Text" w:eastAsia="Google Sans Text" w:hAnsi="Google Sans Text"/>
                <w:color w:val="1f1f1f"/>
                <w:shd w:fill="auto" w:val="clear"/>
                <w:rtl w:val="0"/>
              </w:rPr>
              <w:t xml:space="preserve"> en tiempo real.</w:t>
            </w:r>
            <w:r w:rsidDel="00000000" w:rsidR="00000000" w:rsidRPr="00000000">
              <w:rPr>
                <w:rFonts w:ascii="Google Sans Text" w:cs="Google Sans Text" w:eastAsia="Google Sans Text" w:hAnsi="Google Sans Text"/>
                <w:color w:val="444746"/>
                <w:sz w:val="24"/>
                <w:szCs w:val="24"/>
                <w:vertAlign w:val="superscript"/>
                <w:rtl w:val="0"/>
              </w:rPr>
              <w:t xml:space="preserve">3</w:t>
            </w:r>
          </w:p>
        </w:tc>
      </w:tr>
    </w:tbl>
    <w:p w:rsidR="00000000" w:rsidDel="00000000" w:rsidP="00000000" w:rsidRDefault="00000000" w:rsidRPr="00000000" w14:paraId="0000008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5.1 Consideraciones de Instalación en Jetson Nano</w:t>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Instalar este stack en el Nano no es trivial debido a la arquitectura ARM64 (aarch64).</w:t>
      </w:r>
    </w:p>
    <w:p w:rsidR="00000000" w:rsidDel="00000000" w:rsidP="00000000" w:rsidRDefault="00000000" w:rsidRPr="00000000" w14:paraId="0000008B">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CuPy:</w:t>
      </w:r>
      <w:r w:rsidDel="00000000" w:rsidR="00000000" w:rsidRPr="00000000">
        <w:rPr>
          <w:rFonts w:ascii="Google Sans Text" w:cs="Google Sans Text" w:eastAsia="Google Sans Text" w:hAnsi="Google Sans Text"/>
          <w:color w:val="1f1f1f"/>
          <w:rtl w:val="0"/>
        </w:rPr>
        <w:t xml:space="preserve"> No se puede instalar simplemente con pip install cupy. Se requiere compilar desde la fuente o buscar wheels precompilados específicos para JetPack, ya que depende de versiones específicas de CUDA Toolkit (v10.2 en JetPack 4.6).</w:t>
      </w:r>
      <w:r w:rsidDel="00000000" w:rsidR="00000000" w:rsidRPr="00000000">
        <w:rPr>
          <w:rFonts w:ascii="Google Sans Text" w:cs="Google Sans Text" w:eastAsia="Google Sans Text" w:hAnsi="Google Sans Text"/>
          <w:color w:val="444746"/>
          <w:sz w:val="24"/>
          <w:szCs w:val="24"/>
          <w:vertAlign w:val="superscript"/>
          <w:rtl w:val="0"/>
        </w:rPr>
        <w:t xml:space="preserve">33</w:t>
      </w:r>
    </w:p>
    <w:p w:rsidR="00000000" w:rsidDel="00000000" w:rsidP="00000000" w:rsidRDefault="00000000" w:rsidRPr="00000000" w14:paraId="0000008C">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OpenCV:</w:t>
      </w:r>
      <w:r w:rsidDel="00000000" w:rsidR="00000000" w:rsidRPr="00000000">
        <w:rPr>
          <w:rFonts w:ascii="Google Sans Text" w:cs="Google Sans Text" w:eastAsia="Google Sans Text" w:hAnsi="Google Sans Text"/>
          <w:color w:val="1f1f1f"/>
          <w:rtl w:val="0"/>
        </w:rPr>
        <w:t xml:space="preserve"> La versión preinstalada en JetPack a menudo no tiene soporte CUDA para Python habilitado. Se recomienda usar scripts de compilación automática (e.g., de JetsonHacks) para habilitar las optimizaciones de hardware.</w:t>
      </w:r>
      <w:r w:rsidDel="00000000" w:rsidR="00000000" w:rsidRPr="00000000">
        <w:rPr>
          <w:rFonts w:ascii="Google Sans Text" w:cs="Google Sans Text" w:eastAsia="Google Sans Text" w:hAnsi="Google Sans Text"/>
          <w:color w:val="444746"/>
          <w:sz w:val="24"/>
          <w:szCs w:val="24"/>
          <w:vertAlign w:val="superscript"/>
          <w:rtl w:val="0"/>
        </w:rPr>
        <w:t xml:space="preserve">53</w:t>
      </w:r>
    </w:p>
    <w:p w:rsidR="00000000" w:rsidDel="00000000" w:rsidP="00000000" w:rsidRDefault="00000000" w:rsidRPr="00000000" w14:paraId="0000008D">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Memoria:</w:t>
      </w:r>
      <w:r w:rsidDel="00000000" w:rsidR="00000000" w:rsidRPr="00000000">
        <w:rPr>
          <w:rFonts w:ascii="Google Sans Text" w:cs="Google Sans Text" w:eastAsia="Google Sans Text" w:hAnsi="Google Sans Text"/>
          <w:color w:val="1f1f1f"/>
          <w:rtl w:val="0"/>
        </w:rPr>
        <w:t xml:space="preserve"> Con solo 4GB, es </w:t>
      </w:r>
      <w:r w:rsidDel="00000000" w:rsidR="00000000" w:rsidRPr="00000000">
        <w:rPr>
          <w:rFonts w:ascii="Google Sans Text" w:cs="Google Sans Text" w:eastAsia="Google Sans Text" w:hAnsi="Google Sans Text"/>
          <w:b w:val="1"/>
          <w:bCs w:val="1"/>
          <w:color w:val="1f1f1f"/>
          <w:rtl w:val="0"/>
        </w:rPr>
        <w:t xml:space="preserve">crítico</w:t>
      </w:r>
      <w:r w:rsidDel="00000000" w:rsidR="00000000" w:rsidRPr="00000000">
        <w:rPr>
          <w:rFonts w:ascii="Google Sans Text" w:cs="Google Sans Text" w:eastAsia="Google Sans Text" w:hAnsi="Google Sans Text"/>
          <w:color w:val="1f1f1f"/>
          <w:rtl w:val="0"/>
        </w:rPr>
        <w:t xml:space="preserve"> configurar una partición SWAP de al menos 4-6GB (preferiblemente en un SSD NVMe USB 3.0) para evitar que el compilador o el runtime maten los procesos por </w:t>
      </w:r>
      <w:r w:rsidDel="00000000" w:rsidR="00000000" w:rsidRPr="00000000">
        <w:rPr>
          <w:rFonts w:ascii="Google Sans Text" w:cs="Google Sans Text" w:eastAsia="Google Sans Text" w:hAnsi="Google Sans Text"/>
          <w:i w:val="1"/>
          <w:iCs w:val="1"/>
          <w:color w:val="1f1f1f"/>
          <w:rtl w:val="0"/>
        </w:rPr>
        <w:t xml:space="preserve">Out Of Memory</w:t>
      </w:r>
      <w:r w:rsidDel="00000000" w:rsidR="00000000" w:rsidRPr="00000000">
        <w:rPr>
          <w:rFonts w:ascii="Google Sans Text" w:cs="Google Sans Text" w:eastAsia="Google Sans Text" w:hAnsi="Google Sans Text"/>
          <w:color w:val="1f1f1f"/>
          <w:rtl w:val="0"/>
        </w:rPr>
        <w:t xml:space="preserve"> (OOM).</w:t>
      </w:r>
      <w:r w:rsidDel="00000000" w:rsidR="00000000" w:rsidRPr="00000000">
        <w:rPr>
          <w:rFonts w:ascii="Google Sans Text" w:cs="Google Sans Text" w:eastAsia="Google Sans Text" w:hAnsi="Google Sans Text"/>
          <w:color w:val="444746"/>
          <w:sz w:val="24"/>
          <w:szCs w:val="24"/>
          <w:vertAlign w:val="superscript"/>
          <w:rtl w:val="0"/>
        </w:rPr>
        <w:t xml:space="preserve">54</w:t>
      </w:r>
    </w:p>
    <w:p w:rsidR="00000000" w:rsidDel="00000000" w:rsidP="00000000" w:rsidRDefault="00000000" w:rsidRPr="00000000" w14:paraId="0000008E">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6. Algoritmos y Pseudocódigo Detallado</w:t>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 continuación, se presenta la lógica algorítmica central para la implementación del bucle cognitivo.</w:t>
      </w:r>
    </w:p>
    <w:p w:rsidR="00000000" w:rsidDel="00000000" w:rsidP="00000000" w:rsidRDefault="00000000" w:rsidRPr="00000000" w14:paraId="0000009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6.1 Bucle Principal: Percepción-Acción-Aprendizaje</w:t>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Este pseudocódigo ilustra cómo se integran la curva de Hilbert, el reservorio y la homeostasis.</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444746"/>
          <w:shd w:fill="f0f4f9" w:val="clear"/>
        </w:rPr>
      </w:pPr>
      <w:r w:rsidDel="00000000" w:rsidR="00000000" w:rsidRPr="00000000">
        <w:rPr>
          <w:rFonts w:ascii="Google Sans Text" w:cs="Google Sans Text" w:eastAsia="Google Sans Text" w:hAnsi="Google Sans Text"/>
          <w:color w:val="444746"/>
          <w:shd w:fill="f0f4f9" w:val="clear"/>
          <w:rtl w:val="0"/>
        </w:rPr>
        <w:t xml:space="preserve">Python</w:t>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f0f4f9" w:val="clear"/>
        </w:rPr>
      </w:pP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Pseudocódigo de Arquitectura Híbrida en Jetson Nano</w:t>
      </w:r>
      <w:r w:rsidDel="00000000" w:rsidR="00000000" w:rsidRPr="00000000">
        <w:rPr>
          <w:rFonts w:ascii="Google Sans Text" w:cs="Google Sans Text" w:eastAsia="Google Sans Text" w:hAnsi="Google Sans Text"/>
          <w:color w:val="1f1f1f"/>
          <w:shd w:fill="f0f4f9" w:val="clear"/>
          <w:rtl w:val="0"/>
        </w:rPr>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f1f1f"/>
          <w:shd w:fill="f0f4f9" w:val="clear"/>
          <w:rtl w:val="0"/>
        </w:rPr>
        <w:t xml:space="preserve"> cupy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as</w:t>
      </w:r>
      <w:r w:rsidDel="00000000" w:rsidR="00000000" w:rsidRPr="00000000">
        <w:rPr>
          <w:rFonts w:ascii="Google Sans Text" w:cs="Google Sans Text" w:eastAsia="Google Sans Text" w:hAnsi="Google Sans Text"/>
          <w:color w:val="1f1f1f"/>
          <w:shd w:fill="f0f4f9" w:val="clear"/>
          <w:rtl w:val="0"/>
        </w:rPr>
        <w:t xml:space="preserve"> cp</w:t>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from</w:t>
      </w:r>
      <w:r w:rsidDel="00000000" w:rsidR="00000000" w:rsidRPr="00000000">
        <w:rPr>
          <w:rFonts w:ascii="Google Sans Text" w:cs="Google Sans Text" w:eastAsia="Google Sans Text" w:hAnsi="Google Sans Text"/>
          <w:color w:val="1f1f1f"/>
          <w:shd w:fill="f0f4f9" w:val="clear"/>
          <w:rtl w:val="0"/>
        </w:rPr>
        <w:t xml:space="preserve"> reservoirpy.nodes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f1f1f"/>
          <w:shd w:fill="f0f4f9" w:val="clear"/>
          <w:rtl w:val="0"/>
        </w:rPr>
        <w:t xml:space="preserve"> Reservoir, Ridge</w:t>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from</w:t>
      </w:r>
      <w:r w:rsidDel="00000000" w:rsidR="00000000" w:rsidRPr="00000000">
        <w:rPr>
          <w:rFonts w:ascii="Google Sans Text" w:cs="Google Sans Text" w:eastAsia="Google Sans Text" w:hAnsi="Google Sans Text"/>
          <w:color w:val="1f1f1f"/>
          <w:shd w:fill="f0f4f9" w:val="clear"/>
          <w:rtl w:val="0"/>
        </w:rPr>
        <w:t xml:space="preserve"> custom_hilbert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f1f1f"/>
          <w:shd w:fill="f0f4f9" w:val="clear"/>
          <w:rtl w:val="0"/>
        </w:rPr>
        <w:t xml:space="preserve"> hilbert_encode_gpu</w:t>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from</w:t>
      </w:r>
      <w:r w:rsidDel="00000000" w:rsidR="00000000" w:rsidRPr="00000000">
        <w:rPr>
          <w:rFonts w:ascii="Google Sans Text" w:cs="Google Sans Text" w:eastAsia="Google Sans Text" w:hAnsi="Google Sans Text"/>
          <w:color w:val="1f1f1f"/>
          <w:shd w:fill="f0f4f9" w:val="clear"/>
          <w:rtl w:val="0"/>
        </w:rPr>
        <w:t xml:space="preserve"> homeostasis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f1f1f"/>
          <w:shd w:fill="f0f4f9" w:val="clear"/>
          <w:rtl w:val="0"/>
        </w:rPr>
        <w:t xml:space="preserve"> calculate_drive</w:t>
        <w:br w:type="textWrapping"/>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class</w:t>
      </w:r>
      <w:r w:rsidDel="00000000" w:rsidR="00000000" w:rsidRPr="00000000">
        <w:rPr>
          <w:rFonts w:ascii="Google Sans Text" w:cs="Google Sans Text" w:eastAsia="Google Sans Text" w:hAnsi="Google Sans Text"/>
          <w:i w:val="0"/>
          <w:iCs w:val="0"/>
          <w:color w:val="996900"/>
          <w:sz w:val="20"/>
          <w:szCs w:val="20"/>
          <w:shd w:fill="f0f4f9" w:val="clear"/>
          <w:rtl w:val="0"/>
        </w:rPr>
        <w:t xml:space="preserve"> CognitiveBot:</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def</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996900"/>
          <w:sz w:val="20"/>
          <w:szCs w:val="20"/>
          <w:shd w:fill="f0f4f9" w:val="clear"/>
          <w:rtl w:val="0"/>
        </w:rPr>
        <w:t xml:space="preserve">__init__</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(self):</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1. Configuración del Reservorio (Núcleo Cognitivo)</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N=1000 neuronas es viable en Nano con CuPy</w:t>
      </w:r>
      <w:r w:rsidDel="00000000" w:rsidR="00000000" w:rsidRPr="00000000">
        <w:rPr>
          <w:rFonts w:ascii="Google Sans Text" w:cs="Google Sans Text" w:eastAsia="Google Sans Text" w:hAnsi="Google Sans Text"/>
          <w:color w:val="1f1f1f"/>
          <w:shd w:fill="f0f4f9" w:val="clear"/>
          <w:rtl w:val="0"/>
        </w:rPr>
        <w:br w:type="textWrapping"/>
        <w:t xml:space="preserve">        self.reservoir = Reservoir(units=</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1000</w:t>
      </w:r>
      <w:r w:rsidDel="00000000" w:rsidR="00000000" w:rsidRPr="00000000">
        <w:rPr>
          <w:rFonts w:ascii="Google Sans Text" w:cs="Google Sans Text" w:eastAsia="Google Sans Text" w:hAnsi="Google Sans Text"/>
          <w:color w:val="1f1f1f"/>
          <w:shd w:fill="f0f4f9" w:val="clear"/>
          <w:rtl w:val="0"/>
        </w:rPr>
        <w:t xml:space="preserve">, lr=</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0.2</w:t>
      </w:r>
      <w:r w:rsidDel="00000000" w:rsidR="00000000" w:rsidRPr="00000000">
        <w:rPr>
          <w:rFonts w:ascii="Google Sans Text" w:cs="Google Sans Text" w:eastAsia="Google Sans Text" w:hAnsi="Google Sans Text"/>
          <w:color w:val="1f1f1f"/>
          <w:shd w:fill="f0f4f9" w:val="clear"/>
          <w:rtl w:val="0"/>
        </w:rPr>
        <w:t xml:space="preserve">, sr=</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0.95</w:t>
      </w:r>
      <w:r w:rsidDel="00000000" w:rsidR="00000000" w:rsidRPr="00000000">
        <w:rPr>
          <w:rFonts w:ascii="Google Sans Text" w:cs="Google Sans Text" w:eastAsia="Google Sans Text" w:hAnsi="Google Sans Text"/>
          <w:color w:val="1f1f1f"/>
          <w:shd w:fill="f0f4f9" w:val="clear"/>
          <w:rtl w:val="0"/>
        </w:rPr>
        <w:t xml:space="preserve">, </w:t>
        <w:br w:type="textWrapping"/>
        <w:t xml:space="preserve">                                   rc_connectivity=</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0.01</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1% de densidad (Sparse)</w:t>
      </w:r>
      <w:r w:rsidDel="00000000" w:rsidR="00000000" w:rsidRPr="00000000">
        <w:rPr>
          <w:rFonts w:ascii="Google Sans Text" w:cs="Google Sans Text" w:eastAsia="Google Sans Text" w:hAnsi="Google Sans Text"/>
          <w:color w:val="1f1f1f"/>
          <w:shd w:fill="f0f4f9" w:val="clear"/>
          <w:rtl w:val="0"/>
        </w:rPr>
        <w:br w:type="textWrapping"/>
        <w:t xml:space="preserve">        </w:t>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Readout entrenable (Mapea estado del reservorio a motores)</w:t>
      </w:r>
      <w:r w:rsidDel="00000000" w:rsidR="00000000" w:rsidRPr="00000000">
        <w:rPr>
          <w:rFonts w:ascii="Google Sans Text" w:cs="Google Sans Text" w:eastAsia="Google Sans Text" w:hAnsi="Google Sans Text"/>
          <w:color w:val="1f1f1f"/>
          <w:shd w:fill="f0f4f9" w:val="clear"/>
          <w:rtl w:val="0"/>
        </w:rPr>
        <w:br w:type="textWrapping"/>
        <w:t xml:space="preserve">        self.readout = Ridge(output_dim=</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4</w:t>
      </w:r>
      <w:r w:rsidDel="00000000" w:rsidR="00000000" w:rsidRPr="00000000">
        <w:rPr>
          <w:rFonts w:ascii="Google Sans Text" w:cs="Google Sans Text" w:eastAsia="Google Sans Text" w:hAnsi="Google Sans Text"/>
          <w:color w:val="1f1f1f"/>
          <w:shd w:fill="f0f4f9" w:val="clear"/>
          <w:rtl w:val="0"/>
        </w:rPr>
        <w:t xml:space="preserve">, ridge=</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1e-5</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self.esn = self.reservoir &gt;&gt; self.readout</w:t>
        <w:br w:type="textWrapping"/>
        <w:t xml:space="preserve">        </w:t>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2. Estado Homeostático</w:t>
      </w:r>
      <w:r w:rsidDel="00000000" w:rsidR="00000000" w:rsidRPr="00000000">
        <w:rPr>
          <w:rFonts w:ascii="Google Sans Text" w:cs="Google Sans Text" w:eastAsia="Google Sans Text" w:hAnsi="Google Sans Text"/>
          <w:color w:val="1f1f1f"/>
          <w:shd w:fill="f0f4f9" w:val="clear"/>
          <w:rtl w:val="0"/>
        </w:rPr>
        <w:br w:type="textWrapping"/>
        <w:t xml:space="preserve">        self.energy_level =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1.0</w:t>
      </w:r>
      <w:r w:rsidDel="00000000" w:rsidR="00000000" w:rsidRPr="00000000">
        <w:rPr>
          <w:rFonts w:ascii="Google Sans Text" w:cs="Google Sans Text" w:eastAsia="Google Sans Text" w:hAnsi="Google Sans Text"/>
          <w:color w:val="1f1f1f"/>
          <w:shd w:fill="f0f4f9" w:val="clear"/>
          <w:rtl w:val="0"/>
        </w:rPr>
        <w:br w:type="textWrapping"/>
        <w:t xml:space="preserve">        self.entropy =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0.0</w:t>
      </w:r>
      <w:r w:rsidDel="00000000" w:rsidR="00000000" w:rsidRPr="00000000">
        <w:rPr>
          <w:rFonts w:ascii="Google Sans Text" w:cs="Google Sans Text" w:eastAsia="Google Sans Text" w:hAnsi="Google Sans Text"/>
          <w:color w:val="1f1f1f"/>
          <w:shd w:fill="f0f4f9" w:val="clear"/>
          <w:rtl w:val="0"/>
        </w:rPr>
        <w:br w:type="textWrapping"/>
        <w:t xml:space="preserve">        self.is_babbling =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True</w:t>
      </w:r>
      <w:r w:rsidDel="00000000" w:rsidR="00000000" w:rsidRPr="00000000">
        <w:rPr>
          <w:rFonts w:ascii="Google Sans Text" w:cs="Google Sans Text" w:eastAsia="Google Sans Text" w:hAnsi="Google Sans Text"/>
          <w:color w:val="1f1f1f"/>
          <w:shd w:fill="f0f4f9" w:val="clear"/>
          <w:rtl w:val="0"/>
        </w:rPr>
        <w:br w:type="textWrapping"/>
        <w:t xml:space="preserve">        </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def</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996900"/>
          <w:sz w:val="20"/>
          <w:szCs w:val="20"/>
          <w:shd w:fill="f0f4f9" w:val="clear"/>
          <w:rtl w:val="0"/>
        </w:rPr>
        <w:t xml:space="preserve">process_frame</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(self, image_gpu):</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w:t>
        <w:br w:type="textWrapping"/>
        <w:t xml:space="preserve">        Paso 1: Fusión Sensorial Fractal (Periferia)</w:t>
        <w:br w:type="textWrapping"/>
        <w:t xml:space="preserve">        image_gpu: Array CuPy en VRAM</w:t>
        <w:br w:type="textWrapping"/>
        <w:t xml:space="preserve">        """</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Downsampling y codificación Hilbert (Kernel CUDA)</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Transforma imagen 2D -&gt; Secuencia temporal fractal 1D</w:t>
      </w:r>
      <w:r w:rsidDel="00000000" w:rsidR="00000000" w:rsidRPr="00000000">
        <w:rPr>
          <w:rFonts w:ascii="Google Sans Text" w:cs="Google Sans Text" w:eastAsia="Google Sans Text" w:hAnsi="Google Sans Text"/>
          <w:color w:val="1f1f1f"/>
          <w:shd w:fill="f0f4f9" w:val="clear"/>
          <w:rtl w:val="0"/>
        </w:rPr>
        <w:br w:type="textWrapping"/>
        <w:t xml:space="preserve">        sensory_stream = hilbert_encode_gpu(image_gpu, order=</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4</w:t>
      </w:r>
      <w:r w:rsidDel="00000000" w:rsidR="00000000" w:rsidRPr="00000000">
        <w:rPr>
          <w:rFonts w:ascii="Google Sans Text" w:cs="Google Sans Text" w:eastAsia="Google Sans Text" w:hAnsi="Google Sans Text"/>
          <w:color w:val="1f1f1f"/>
          <w:shd w:fill="f0f4f9" w:val="clear"/>
          <w:rtl w:val="0"/>
        </w:rPr>
        <w:t xml:space="preserve">) </w:t>
        <w:br w:type="textWrapping"/>
        <w:t xml:space="preserve">        </w:t>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Paso 2: Dinámica del Reservorio (Núcleo)</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Actualización de estado: x(t+1) = tanh(Win*u + W*x)</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Ejecutado en GPU via CuPy</w:t>
      </w:r>
      <w:r w:rsidDel="00000000" w:rsidR="00000000" w:rsidRPr="00000000">
        <w:rPr>
          <w:rFonts w:ascii="Google Sans Text" w:cs="Google Sans Text" w:eastAsia="Google Sans Text" w:hAnsi="Google Sans Text"/>
          <w:color w:val="1f1f1f"/>
          <w:shd w:fill="f0f4f9" w:val="clear"/>
          <w:rtl w:val="0"/>
        </w:rPr>
        <w:br w:type="textWrapping"/>
        <w:t xml:space="preserve">        reservoir_state = self.reservoir(sensory_stream)</w:t>
        <w:br w:type="textWrapping"/>
        <w:t xml:space="preserve">        </w:t>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Paso 3: Decisión y Aprendizaje (Homeostasis)</w:t>
      </w:r>
      <w:r w:rsidDel="00000000" w:rsidR="00000000" w:rsidRPr="00000000">
        <w:rPr>
          <w:rFonts w:ascii="Google Sans Text" w:cs="Google Sans Text" w:eastAsia="Google Sans Text" w:hAnsi="Google Sans Text"/>
          <w:color w:val="1f1f1f"/>
          <w:shd w:fill="f0f4f9" w:val="clear"/>
          <w:rtl w:val="0"/>
        </w:rPr>
        <w:br w:type="textWrapping"/>
        <w:t xml:space="preserve">        drive = calculate_drive(self.energy_level, self.entropy)</w:t>
        <w:br w:type="textWrapping"/>
        <w:t xml:space="preserve">        </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if</w:t>
      </w:r>
      <w:r w:rsidDel="00000000" w:rsidR="00000000" w:rsidRPr="00000000">
        <w:rPr>
          <w:rFonts w:ascii="Google Sans Text" w:cs="Google Sans Text" w:eastAsia="Google Sans Text" w:hAnsi="Google Sans Text"/>
          <w:color w:val="1f1f1f"/>
          <w:shd w:fill="f0f4f9" w:val="clear"/>
          <w:rtl w:val="0"/>
        </w:rPr>
        <w:t xml:space="preserve"> self.is_babbling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or</w:t>
      </w:r>
      <w:r w:rsidDel="00000000" w:rsidR="00000000" w:rsidRPr="00000000">
        <w:rPr>
          <w:rFonts w:ascii="Google Sans Text" w:cs="Google Sans Text" w:eastAsia="Google Sans Text" w:hAnsi="Google Sans Text"/>
          <w:color w:val="1f1f1f"/>
          <w:shd w:fill="f0f4f9" w:val="clear"/>
          <w:rtl w:val="0"/>
        </w:rPr>
        <w:t xml:space="preserve"> drive &gt; THRESHOLD:</w:t>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Modo Exploración: Motor Babbling</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Generar ruido fractal (no ruido blanco) para movimientos naturales</w:t>
      </w:r>
      <w:r w:rsidDel="00000000" w:rsidR="00000000" w:rsidRPr="00000000">
        <w:rPr>
          <w:rFonts w:ascii="Google Sans Text" w:cs="Google Sans Text" w:eastAsia="Google Sans Text" w:hAnsi="Google Sans Text"/>
          <w:color w:val="1f1f1f"/>
          <w:shd w:fill="f0f4f9" w:val="clear"/>
          <w:rtl w:val="0"/>
        </w:rPr>
        <w:br w:type="textWrapping"/>
        <w:t xml:space="preserve">            motor_cmd = self.generate_fractal_noise()</w:t>
        <w:br w:type="textWrapping"/>
        <w:t xml:space="preserve">            </w:t>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Aprendizaje Online (FORCE / RLS)</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Entrenar el readout para asociar el estado actual con el comando ejecutado</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(Modelo Inverso: Estado -&gt; Acción)</w:t>
      </w:r>
      <w:r w:rsidDel="00000000" w:rsidR="00000000" w:rsidRPr="00000000">
        <w:rPr>
          <w:rFonts w:ascii="Google Sans Text" w:cs="Google Sans Text" w:eastAsia="Google Sans Text" w:hAnsi="Google Sans Text"/>
          <w:color w:val="1f1f1f"/>
          <w:shd w:fill="f0f4f9" w:val="clear"/>
          <w:rtl w:val="0"/>
        </w:rPr>
        <w:br w:type="textWrapping"/>
        <w:t xml:space="preserve">            self.readout.fit(reservoir_state, motor_cmd)</w:t>
        <w:br w:type="textWrapping"/>
        <w:t xml:space="preserve">            </w:t>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Actualización Hebbiana de pesos internos (Opcional, más lento)</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self.apply_hebbian_plasticity(self.reservoir)</w:t>
      </w:r>
      <w:r w:rsidDel="00000000" w:rsidR="00000000" w:rsidRPr="00000000">
        <w:rPr>
          <w:rFonts w:ascii="Google Sans Text" w:cs="Google Sans Text" w:eastAsia="Google Sans Text" w:hAnsi="Google Sans Text"/>
          <w:color w:val="1f1f1f"/>
          <w:shd w:fill="f0f4f9" w:val="clear"/>
          <w:rtl w:val="0"/>
        </w:rPr>
        <w:br w:type="textWrapping"/>
        <w:t xml:space="preserve">            </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else</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Modo Explotación: Usar lo aprendido</w:t>
      </w:r>
      <w:r w:rsidDel="00000000" w:rsidR="00000000" w:rsidRPr="00000000">
        <w:rPr>
          <w:rFonts w:ascii="Google Sans Text" w:cs="Google Sans Text" w:eastAsia="Google Sans Text" w:hAnsi="Google Sans Text"/>
          <w:color w:val="1f1f1f"/>
          <w:shd w:fill="f0f4f9" w:val="clear"/>
          <w:rtl w:val="0"/>
        </w:rPr>
        <w:br w:type="textWrapping"/>
        <w:t xml:space="preserve">            motor_cmd = self.esn(sensory_stream)</w:t>
        <w:br w:type="textWrapping"/>
        <w:t xml:space="preserve">        </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color w:val="1f1f1f"/>
          <w:shd w:fill="f0f4f9" w:val="clear"/>
          <w:rtl w:val="0"/>
        </w:rPr>
        <w:t xml:space="preserve"> motor_cmd</w:t>
        <w:br w:type="textWrapping"/>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def</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996900"/>
          <w:sz w:val="20"/>
          <w:szCs w:val="20"/>
          <w:shd w:fill="f0f4f9" w:val="clear"/>
          <w:rtl w:val="0"/>
        </w:rPr>
        <w:t xml:space="preserve">generate_fractal_noise</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(self):</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Ruido 1/f (Pink Noise) para exploración motora biomimética</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Evita sacudidas bruscas dañinas para los servos</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pass</w:t>
      </w:r>
      <w:r w:rsidDel="00000000" w:rsidR="00000000" w:rsidRPr="00000000">
        <w:rPr>
          <w:rFonts w:ascii="Google Sans Text" w:cs="Google Sans Text" w:eastAsia="Google Sans Text" w:hAnsi="Google Sans Text"/>
          <w:color w:val="1f1f1f"/>
          <w:shd w:fill="f0f4f9" w:val="clear"/>
          <w:rtl w:val="0"/>
        </w:rPr>
        <w:br w:type="textWrapping"/>
      </w:r>
    </w:p>
    <w:p w:rsidR="00000000" w:rsidDel="00000000" w:rsidP="00000000" w:rsidRDefault="00000000" w:rsidRPr="00000000" w14:paraId="0000009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6.2 Implementación de Aprendizaje Online (FORCE Learning Simplificado)</w:t>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Para que el Nano aprenda en tiempo real, no podemos acumular grandes lotes de datos. Usamos algoritmos recursivos. El algoritmo </w:t>
      </w:r>
      <w:r w:rsidDel="00000000" w:rsidR="00000000" w:rsidRPr="00000000">
        <w:rPr>
          <w:rFonts w:ascii="Google Sans Text" w:cs="Google Sans Text" w:eastAsia="Google Sans Text" w:hAnsi="Google Sans Text"/>
          <w:b w:val="1"/>
          <w:bCs w:val="1"/>
          <w:color w:val="1f1f1f"/>
          <w:rtl w:val="0"/>
        </w:rPr>
        <w:t xml:space="preserve">FORCE</w:t>
      </w:r>
      <w:r w:rsidDel="00000000" w:rsidR="00000000" w:rsidRPr="00000000">
        <w:rPr>
          <w:rFonts w:ascii="Google Sans Text" w:cs="Google Sans Text" w:eastAsia="Google Sans Text" w:hAnsi="Google Sans Text"/>
          <w:color w:val="1f1f1f"/>
          <w:rtl w:val="0"/>
        </w:rPr>
        <w:t xml:space="preserve"> (First-Order Reduced and Controlled Error) o RLS es ideal.</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444746"/>
          <w:shd w:fill="f0f4f9" w:val="clear"/>
        </w:rPr>
      </w:pPr>
      <w:r w:rsidDel="00000000" w:rsidR="00000000" w:rsidRPr="00000000">
        <w:rPr>
          <w:rFonts w:ascii="Google Sans Text" w:cs="Google Sans Text" w:eastAsia="Google Sans Text" w:hAnsi="Google Sans Text"/>
          <w:color w:val="444746"/>
          <w:shd w:fill="f0f4f9" w:val="clear"/>
          <w:rtl w:val="0"/>
        </w:rPr>
        <w:t xml:space="preserve">Python</w:t>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f0f4f9" w:val="clear"/>
        </w:rPr>
      </w:pP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def</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996900"/>
          <w:sz w:val="20"/>
          <w:szCs w:val="20"/>
          <w:shd w:fill="f0f4f9" w:val="clear"/>
          <w:rtl w:val="0"/>
        </w:rPr>
        <w:t xml:space="preserve">train_online_rls</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(P, w_out, state, target, alpha=</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1.0</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w:t>
        <w:br w:type="textWrapping"/>
        <w:t xml:space="preserve">    Actualización de pesos de salida usando Recursive Least Squares (RLS).</w:t>
        <w:br w:type="textWrapping"/>
        <w:t xml:space="preserve">    P: Matriz de covarianza inversa (aprox)</w:t>
        <w:br w:type="textWrapping"/>
        <w:t xml:space="preserve">    w_out: Pesos de salida actuales</w:t>
        <w:br w:type="textWrapping"/>
        <w:t xml:space="preserve">    state: Estado del reservorio x(t)</w:t>
        <w:br w:type="textWrapping"/>
        <w:t xml:space="preserve">    target: Señal objetivo (e.g., comando motor real ejecutado durante babbling)</w:t>
        <w:br w:type="textWrapping"/>
        <w:t xml:space="preserve">    """</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Cálculo del error de predicción</w:t>
      </w:r>
      <w:r w:rsidDel="00000000" w:rsidR="00000000" w:rsidRPr="00000000">
        <w:rPr>
          <w:rFonts w:ascii="Google Sans Text" w:cs="Google Sans Text" w:eastAsia="Google Sans Text" w:hAnsi="Google Sans Text"/>
          <w:color w:val="1f1f1f"/>
          <w:shd w:fill="f0f4f9" w:val="clear"/>
          <w:rtl w:val="0"/>
        </w:rPr>
        <w:br w:type="textWrapping"/>
        <w:t xml:space="preserve">    prediction = cp.dot(w_out, state)</w:t>
        <w:br w:type="textWrapping"/>
        <w:t xml:space="preserve">    error = prediction - target</w:t>
        <w:br w:type="textWrapping"/>
        <w:t xml:space="preserve">    </w:t>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Actualización de la matriz P (Ganancia)</w:t>
      </w:r>
      <w:r w:rsidDel="00000000" w:rsidR="00000000" w:rsidRPr="00000000">
        <w:rPr>
          <w:rFonts w:ascii="Google Sans Text" w:cs="Google Sans Text" w:eastAsia="Google Sans Text" w:hAnsi="Google Sans Text"/>
          <w:color w:val="1f1f1f"/>
          <w:shd w:fill="f0f4f9" w:val="clear"/>
          <w:rtl w:val="0"/>
        </w:rPr>
        <w:br w:type="textWrapping"/>
        <w:t xml:space="preserve">    k = cp.dot(P, state) / (alpha + cp.dot(state.T, cp.dot(P, state)))</w:t>
        <w:br w:type="textWrapping"/>
        <w:t xml:space="preserve">    P = (P - cp.dot(k, cp.dot(state.T, P))) / alpha</w:t>
        <w:br w:type="textWrapping"/>
        <w:t xml:space="preserve">    </w:t>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Actualización de pesos</w:t>
      </w:r>
      <w:r w:rsidDel="00000000" w:rsidR="00000000" w:rsidRPr="00000000">
        <w:rPr>
          <w:rFonts w:ascii="Google Sans Text" w:cs="Google Sans Text" w:eastAsia="Google Sans Text" w:hAnsi="Google Sans Text"/>
          <w:color w:val="1f1f1f"/>
          <w:shd w:fill="f0f4f9" w:val="clear"/>
          <w:rtl w:val="0"/>
        </w:rPr>
        <w:br w:type="textWrapping"/>
        <w:t xml:space="preserve">    w_out = w_out - cp.dot(error, k.T)</w:t>
        <w:br w:type="textWrapping"/>
        <w:t xml:space="preserve">    </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color w:val="1f1f1f"/>
          <w:shd w:fill="f0f4f9" w:val="clear"/>
          <w:rtl w:val="0"/>
        </w:rPr>
        <w:t xml:space="preserve"> w_out, P</w:t>
        <w:br w:type="textWrapping"/>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i w:val="1"/>
          <w:iCs w:val="1"/>
          <w:color w:val="1f1f1f"/>
          <w:rtl w:val="0"/>
        </w:rPr>
        <w:t xml:space="preserve">Nota:</w:t>
      </w:r>
      <w:r w:rsidDel="00000000" w:rsidR="00000000" w:rsidRPr="00000000">
        <w:rPr>
          <w:rFonts w:ascii="Google Sans Text" w:cs="Google Sans Text" w:eastAsia="Google Sans Text" w:hAnsi="Google Sans Text"/>
          <w:color w:val="1f1f1f"/>
          <w:rtl w:val="0"/>
        </w:rPr>
        <w:t xml:space="preserve"> En el Jetson Nano, la actualización de la matriz </w:t>
      </w:r>
      <w:r w:rsidDel="00000000" w:rsidR="00000000" w:rsidRPr="00000000">
        <w:rPr>
          <w:rFonts w:ascii="Google Sans Text" w:cs="Google Sans Text" w:eastAsia="Google Sans Text" w:hAnsi="Google Sans Text"/>
          <w:color w:val="1f1f1f"/>
        </w:rPr>
        <w:drawing>
          <wp:inline distB="19050" distT="19050" distL="19050" distR="19050">
            <wp:extent cx="144066" cy="230505"/>
            <wp:effectExtent b="0" l="0" r="0" t="0"/>
            <wp:docPr id="4" name="image15.png"/>
            <a:graphic>
              <a:graphicData uri="http://schemas.openxmlformats.org/drawingml/2006/picture">
                <pic:pic>
                  <pic:nvPicPr>
                    <pic:cNvPr id="0" name="image15.png"/>
                    <pic:cNvPicPr preferRelativeResize="0"/>
                  </pic:nvPicPr>
                  <pic:blipFill>
                    <a:blip r:embed="rId29"/>
                    <a:srcRect b="0" l="0" r="0" t="0"/>
                    <a:stretch>
                      <a:fillRect/>
                    </a:stretch>
                  </pic:blipFill>
                  <pic:spPr>
                    <a:xfrm>
                      <a:off x="0" y="0"/>
                      <a:ext cx="144066" cy="230505"/>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color w:val="1f1f1f"/>
        </w:rPr>
        <w:drawing>
          <wp:inline distB="19050" distT="19050" distL="19050" distR="19050">
            <wp:extent cx="561678" cy="228479"/>
            <wp:effectExtent b="0" l="0" r="0" t="0"/>
            <wp:docPr id="5" name="image10.png"/>
            <a:graphic>
              <a:graphicData uri="http://schemas.openxmlformats.org/drawingml/2006/picture">
                <pic:pic>
                  <pic:nvPicPr>
                    <pic:cNvPr id="0" name="image10.png"/>
                    <pic:cNvPicPr preferRelativeResize="0"/>
                  </pic:nvPicPr>
                  <pic:blipFill>
                    <a:blip r:embed="rId10"/>
                    <a:srcRect b="0" l="0" r="0" t="0"/>
                    <a:stretch>
                      <a:fillRect/>
                    </a:stretch>
                  </pic:blipFill>
                  <pic:spPr>
                    <a:xfrm>
                      <a:off x="0" y="0"/>
                      <a:ext cx="561678" cy="228479"/>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es costosa (</w:t>
      </w:r>
      <w:r w:rsidDel="00000000" w:rsidR="00000000" w:rsidRPr="00000000">
        <w:rPr>
          <w:rFonts w:ascii="Google Sans Text" w:cs="Google Sans Text" w:eastAsia="Google Sans Text" w:hAnsi="Google Sans Text"/>
          <w:color w:val="1f1f1f"/>
        </w:rPr>
        <w:drawing>
          <wp:inline distB="19050" distT="19050" distL="19050" distR="19050">
            <wp:extent cx="531167" cy="227643"/>
            <wp:effectExtent b="0" l="0" r="0" t="0"/>
            <wp:docPr id="6" name="image22.png"/>
            <a:graphic>
              <a:graphicData uri="http://schemas.openxmlformats.org/drawingml/2006/picture">
                <pic:pic>
                  <pic:nvPicPr>
                    <pic:cNvPr id="0" name="image22.png"/>
                    <pic:cNvPicPr preferRelativeResize="0"/>
                  </pic:nvPicPr>
                  <pic:blipFill>
                    <a:blip r:embed="rId30"/>
                    <a:srcRect b="0" l="0" r="0" t="0"/>
                    <a:stretch>
                      <a:fillRect/>
                    </a:stretch>
                  </pic:blipFill>
                  <pic:spPr>
                    <a:xfrm>
                      <a:off x="0" y="0"/>
                      <a:ext cx="531167" cy="227643"/>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Se recomienda actualizar los pesos solo periódicamente o cuando el error de predicción (sorpresa) supere un umbral homeostático, ahorrando ciclos de GPU.</w:t>
      </w:r>
    </w:p>
    <w:p w:rsidR="00000000" w:rsidDel="00000000" w:rsidP="00000000" w:rsidRDefault="00000000" w:rsidRPr="00000000" w14:paraId="0000009F">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7. Análisis de Papers y Referencias Académicas Clave</w:t>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La investigación se sustenta en una selección rigurosa de literatura académica. A continuación, se detallan los trabajos más influyentes para esta arquitectura y su relevancia específica.</w:t>
      </w:r>
    </w:p>
    <w:p w:rsidR="00000000" w:rsidDel="00000000" w:rsidP="00000000" w:rsidRDefault="00000000" w:rsidRPr="00000000" w14:paraId="000000A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7.1 Fusión Sensorial y SFCs</w:t>
      </w:r>
    </w:p>
    <w:p w:rsidR="00000000" w:rsidDel="00000000" w:rsidP="00000000" w:rsidRDefault="00000000" w:rsidRPr="00000000" w14:paraId="000000A2">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f1f1f"/>
          <w:rtl w:val="0"/>
        </w:rPr>
        <w:t xml:space="preserve"> Hilbert curve for dimensionality reduction: Propone el uso de curvas de Hilbert para destilar conocimiento de redes 3D a 2D. Relevancia: Valida teóricamente el uso de SFC para preservar información estructural en representaciones de menor dimensión.</w:t>
      </w:r>
    </w:p>
    <w:p w:rsidR="00000000" w:rsidDel="00000000" w:rsidP="00000000" w:rsidRDefault="00000000" w:rsidRPr="00000000" w14:paraId="000000A3">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f1f1f"/>
          <w:rtl w:val="0"/>
        </w:rPr>
        <w:t xml:space="preserve"> HilbertNet: Demuestra que aplanar nubes de puntos 3D con curvas de Hilbert preserva la localidad mejor que la voxelización, reduciendo el costo computacional. Fundamental para la capa periférica.</w:t>
      </w:r>
    </w:p>
    <w:p w:rsidR="00000000" w:rsidDel="00000000" w:rsidP="00000000" w:rsidRDefault="00000000" w:rsidRPr="00000000" w14:paraId="000000A4">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444746"/>
          <w:sz w:val="24"/>
          <w:szCs w:val="24"/>
          <w:vertAlign w:val="superscript"/>
          <w:rtl w:val="0"/>
        </w:rPr>
        <w:t xml:space="preserve">15</w:t>
      </w:r>
      <w:r w:rsidDel="00000000" w:rsidR="00000000" w:rsidRPr="00000000">
        <w:rPr>
          <w:rFonts w:ascii="Google Sans Text" w:cs="Google Sans Text" w:eastAsia="Google Sans Text" w:hAnsi="Google Sans Text"/>
          <w:color w:val="1f1f1f"/>
          <w:rtl w:val="0"/>
        </w:rPr>
        <w:t xml:space="preserve"> Efficient Deep Space Filling Curve: Muestra cómo las SFC pueden optimizarse mediante aprendizaje profundo, superando a las curvas estáticas en tareas de visión.</w:t>
      </w:r>
    </w:p>
    <w:p w:rsidR="00000000" w:rsidDel="00000000" w:rsidP="00000000" w:rsidRDefault="00000000" w:rsidRPr="00000000" w14:paraId="000000A5">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7.2 Reservoir Computing y Hardware</w:t>
      </w:r>
    </w:p>
    <w:p w:rsidR="00000000" w:rsidDel="00000000" w:rsidP="00000000" w:rsidRDefault="00000000" w:rsidRPr="00000000" w14:paraId="000000A6">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f1f1f"/>
          <w:rtl w:val="0"/>
        </w:rPr>
        <w:t xml:space="preserve"> Practical Echo State Networks (Jaeger): La "biblia" práctica de las ESNs. Proporciona los trucos de ingeniería necesarios para que el reservorio no colapse ni sature (escalado de entradas, radio espectral).</w:t>
      </w:r>
    </w:p>
    <w:p w:rsidR="00000000" w:rsidDel="00000000" w:rsidP="00000000" w:rsidRDefault="00000000" w:rsidRPr="00000000" w14:paraId="000000A7">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f1f1f"/>
          <w:rtl w:val="0"/>
        </w:rPr>
        <w:t xml:space="preserve"> Reservoir Computing edge hardware efficiency: Analiza el trade-off entre tamaño del reservorio y consumo energético en FPGAs y hardware de borde. Confirma la viabilidad de RC frente a CNNs.</w:t>
      </w:r>
    </w:p>
    <w:p w:rsidR="00000000" w:rsidDel="00000000" w:rsidP="00000000" w:rsidRDefault="00000000" w:rsidRPr="00000000" w14:paraId="000000A8">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444746"/>
          <w:sz w:val="24"/>
          <w:szCs w:val="24"/>
          <w:vertAlign w:val="superscript"/>
          <w:rtl w:val="0"/>
        </w:rPr>
        <w:t xml:space="preserve">30</w:t>
      </w:r>
      <w:r w:rsidDel="00000000" w:rsidR="00000000" w:rsidRPr="00000000">
        <w:rPr>
          <w:rFonts w:ascii="Google Sans Text" w:cs="Google Sans Text" w:eastAsia="Google Sans Text" w:hAnsi="Google Sans Text"/>
          <w:color w:val="1f1f1f"/>
          <w:rtl w:val="0"/>
        </w:rPr>
        <w:t xml:space="preserve"> Fractal dimension of reservoir computers: Estudio crucial que vincula la dimensión fractal de la señal de entrada con el rendimiento del reservorio. Sugiere que el reservorio debe operar en una dimensión fraccionaria efectiva para maximizar el procesamiento de información.</w:t>
      </w:r>
    </w:p>
    <w:p w:rsidR="00000000" w:rsidDel="00000000" w:rsidP="00000000" w:rsidRDefault="00000000" w:rsidRPr="00000000" w14:paraId="000000A9">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7.3 Robótica del Desarrollo y Homeostasis</w:t>
      </w:r>
    </w:p>
    <w:p w:rsidR="00000000" w:rsidDel="00000000" w:rsidP="00000000" w:rsidRDefault="00000000" w:rsidRPr="00000000" w14:paraId="000000AA">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444746"/>
          <w:sz w:val="24"/>
          <w:szCs w:val="24"/>
          <w:vertAlign w:val="superscript"/>
          <w:rtl w:val="0"/>
        </w:rPr>
        <w:t xml:space="preserve">38</w:t>
      </w:r>
      <w:r w:rsidDel="00000000" w:rsidR="00000000" w:rsidRPr="00000000">
        <w:rPr>
          <w:rFonts w:ascii="Google Sans Text" w:cs="Google Sans Text" w:eastAsia="Google Sans Text" w:hAnsi="Google Sans Text"/>
          <w:color w:val="1f1f1f"/>
          <w:rtl w:val="0"/>
        </w:rPr>
        <w:t xml:space="preserve"> Goal Babbling permits direct learning of inverse kinematics: Paper seminal que demuestra la eficiencia del Goal Babbling sobre el Motor Babbling puro para espacios de alta dimensión.</w:t>
      </w:r>
    </w:p>
    <w:p w:rsidR="00000000" w:rsidDel="00000000" w:rsidP="00000000" w:rsidRDefault="00000000" w:rsidRPr="00000000" w14:paraId="000000AB">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444746"/>
          <w:sz w:val="24"/>
          <w:szCs w:val="24"/>
          <w:vertAlign w:val="superscript"/>
          <w:rtl w:val="0"/>
        </w:rPr>
        <w:t xml:space="preserve">14</w:t>
      </w:r>
      <w:r w:rsidDel="00000000" w:rsidR="00000000" w:rsidRPr="00000000">
        <w:rPr>
          <w:rFonts w:ascii="Google Sans Text" w:cs="Google Sans Text" w:eastAsia="Google Sans Text" w:hAnsi="Google Sans Text"/>
          <w:color w:val="1f1f1f"/>
          <w:rtl w:val="0"/>
        </w:rPr>
        <w:t xml:space="preserve"> Continuous Homeostatic Reinforcement Learning: Introduce el marco matemático HRRL (Homeostatic Regulated RL), uniendo la teoría de control y el aprendizaje por refuerzo. Proporciona las ecuaciones para la función de impulso homeostático.</w:t>
      </w:r>
    </w:p>
    <w:p w:rsidR="00000000" w:rsidDel="00000000" w:rsidP="00000000" w:rsidRDefault="00000000" w:rsidRPr="00000000" w14:paraId="000000AC">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444746"/>
          <w:sz w:val="24"/>
          <w:szCs w:val="24"/>
          <w:vertAlign w:val="superscript"/>
          <w:rtl w:val="0"/>
        </w:rPr>
        <w:t xml:space="preserve">55</w:t>
      </w:r>
      <w:r w:rsidDel="00000000" w:rsidR="00000000" w:rsidRPr="00000000">
        <w:rPr>
          <w:rFonts w:ascii="Google Sans Text" w:cs="Google Sans Text" w:eastAsia="Google Sans Text" w:hAnsi="Google Sans Text"/>
          <w:color w:val="1f1f1f"/>
          <w:rtl w:val="0"/>
        </w:rPr>
        <w:t xml:space="preserve"> Behavior-driven synaptic plasticity (Hebbian): Propone una regla sináptica ("chaining together what changes together") que permite la emergencia de competencias sensoriomotoras sin supervisión externa.</w:t>
      </w:r>
    </w:p>
    <w:p w:rsidR="00000000" w:rsidDel="00000000" w:rsidP="00000000" w:rsidRDefault="00000000" w:rsidRPr="00000000" w14:paraId="000000AD">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8. Conclusiones y Viabilidad Técnica</w:t>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El análisis exhaustivo de los algoritmos y el hardware confirma que la construcción de una </w:t>
      </w:r>
      <w:r w:rsidDel="00000000" w:rsidR="00000000" w:rsidRPr="00000000">
        <w:rPr>
          <w:rFonts w:ascii="Google Sans Text" w:cs="Google Sans Text" w:eastAsia="Google Sans Text" w:hAnsi="Google Sans Text"/>
          <w:b w:val="1"/>
          <w:bCs w:val="1"/>
          <w:color w:val="1f1f1f"/>
          <w:rtl w:val="0"/>
        </w:rPr>
        <w:t xml:space="preserve">Arquitectura Cognitiva Híbrida</w:t>
      </w:r>
      <w:r w:rsidDel="00000000" w:rsidR="00000000" w:rsidRPr="00000000">
        <w:rPr>
          <w:rFonts w:ascii="Google Sans Text" w:cs="Google Sans Text" w:eastAsia="Google Sans Text" w:hAnsi="Google Sans Text"/>
          <w:color w:val="1f1f1f"/>
          <w:rtl w:val="0"/>
        </w:rPr>
        <w:t xml:space="preserve"> en el NVIDIA Jetson Nano es </w:t>
      </w:r>
      <w:r w:rsidDel="00000000" w:rsidR="00000000" w:rsidRPr="00000000">
        <w:rPr>
          <w:rFonts w:ascii="Google Sans Text" w:cs="Google Sans Text" w:eastAsia="Google Sans Text" w:hAnsi="Google Sans Text"/>
          <w:b w:val="1"/>
          <w:bCs w:val="1"/>
          <w:color w:val="1f1f1f"/>
          <w:rtl w:val="0"/>
        </w:rPr>
        <w:t xml:space="preserve">técnicamente viable</w:t>
      </w:r>
      <w:r w:rsidDel="00000000" w:rsidR="00000000" w:rsidRPr="00000000">
        <w:rPr>
          <w:rFonts w:ascii="Google Sans Text" w:cs="Google Sans Text" w:eastAsia="Google Sans Text" w:hAnsi="Google Sans Text"/>
          <w:color w:val="1f1f1f"/>
          <w:rtl w:val="0"/>
        </w:rPr>
        <w:t xml:space="preserve"> y ofrece ventajas estratégicas sobre el Deep Learning convencional para la robótica autónoma.</w:t>
      </w:r>
    </w:p>
    <w:p w:rsidR="00000000" w:rsidDel="00000000" w:rsidP="00000000" w:rsidRDefault="00000000" w:rsidRPr="00000000" w14:paraId="000000AF">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Eficiencia Computacional:</w:t>
      </w:r>
      <w:r w:rsidDel="00000000" w:rsidR="00000000" w:rsidRPr="00000000">
        <w:rPr>
          <w:rFonts w:ascii="Google Sans Text" w:cs="Google Sans Text" w:eastAsia="Google Sans Text" w:hAnsi="Google Sans Text"/>
          <w:color w:val="1f1f1f"/>
          <w:rtl w:val="0"/>
        </w:rPr>
        <w:t xml:space="preserve"> Al sustituir las convoluciones densas por codificación fractal (SFC) y el backpropagation por regresión lineal (RC/RLS), se estima una reducción de órdenes de magnitud en los FLOPs requeridos para el aprendizaje </w:t>
      </w:r>
      <w:r w:rsidDel="00000000" w:rsidR="00000000" w:rsidRPr="00000000">
        <w:rPr>
          <w:rFonts w:ascii="Google Sans Text" w:cs="Google Sans Text" w:eastAsia="Google Sans Text" w:hAnsi="Google Sans Text"/>
          <w:i w:val="1"/>
          <w:iCs w:val="1"/>
          <w:color w:val="1f1f1f"/>
          <w:rtl w:val="0"/>
        </w:rPr>
        <w:t xml:space="preserve">online</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B0">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Adaptabilidad:</w:t>
      </w:r>
      <w:r w:rsidDel="00000000" w:rsidR="00000000" w:rsidRPr="00000000">
        <w:rPr>
          <w:rFonts w:ascii="Google Sans Text" w:cs="Google Sans Text" w:eastAsia="Google Sans Text" w:hAnsi="Google Sans Text"/>
          <w:color w:val="1f1f1f"/>
          <w:rtl w:val="0"/>
        </w:rPr>
        <w:t xml:space="preserve"> La inclusión de mecanismos homeostáticos y de </w:t>
      </w:r>
      <w:r w:rsidDel="00000000" w:rsidR="00000000" w:rsidRPr="00000000">
        <w:rPr>
          <w:rFonts w:ascii="Google Sans Text" w:cs="Google Sans Text" w:eastAsia="Google Sans Text" w:hAnsi="Google Sans Text"/>
          <w:i w:val="1"/>
          <w:iCs w:val="1"/>
          <w:color w:val="1f1f1f"/>
          <w:rtl w:val="0"/>
        </w:rPr>
        <w:t xml:space="preserve">babbling</w:t>
      </w:r>
      <w:r w:rsidDel="00000000" w:rsidR="00000000" w:rsidRPr="00000000">
        <w:rPr>
          <w:rFonts w:ascii="Google Sans Text" w:cs="Google Sans Text" w:eastAsia="Google Sans Text" w:hAnsi="Google Sans Text"/>
          <w:color w:val="1f1f1f"/>
          <w:rtl w:val="0"/>
        </w:rPr>
        <w:t xml:space="preserve"> permite al robot adaptarse a cambios en su cuerpo (daños) o entorno sin necesidad de reentrenamiento externo masivo, abordando el problema del "Sim-to-Real".</w:t>
      </w:r>
    </w:p>
    <w:p w:rsidR="00000000" w:rsidDel="00000000" w:rsidP="00000000" w:rsidRDefault="00000000" w:rsidRPr="00000000" w14:paraId="000000B1">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Limitaciones:</w:t>
      </w:r>
      <w:r w:rsidDel="00000000" w:rsidR="00000000" w:rsidRPr="00000000">
        <w:rPr>
          <w:rFonts w:ascii="Google Sans Text" w:cs="Google Sans Text" w:eastAsia="Google Sans Text" w:hAnsi="Google Sans Text"/>
          <w:color w:val="1f1f1f"/>
          <w:rtl w:val="0"/>
        </w:rPr>
        <w:t xml:space="preserve"> La memoria RAM (4GB) es el cuello de botella principal. El uso de matrices dispersas (CuPy sparse matrices) y la gestión agresiva de memoria (SWAP) son obligatorios. Además, la calidad de la visión dependerá fuertemente de la resolución de la curva de Hilbert; resoluciones muy bajas podrían perder detalles críticos para la navegación fina.</w:t>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255"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Recomendación Final:</w:t>
      </w:r>
      <w:r w:rsidDel="00000000" w:rsidR="00000000" w:rsidRPr="00000000">
        <w:rPr>
          <w:rFonts w:ascii="Google Sans Text" w:cs="Google Sans Text" w:eastAsia="Google Sans Text" w:hAnsi="Google Sans Text"/>
          <w:color w:val="1f1f1f"/>
          <w:rtl w:val="0"/>
        </w:rPr>
        <w:t xml:space="preserve"> Se recomienda proceder con un prototipo que implemente primero la capa de Reservoir Computing con </w:t>
      </w:r>
      <w:r w:rsidDel="00000000" w:rsidR="00000000" w:rsidRPr="00000000">
        <w:rPr>
          <w:rFonts w:ascii="Google Sans Text" w:cs="Google Sans Text" w:eastAsia="Google Sans Text" w:hAnsi="Google Sans Text"/>
          <w:i w:val="1"/>
          <w:iCs w:val="1"/>
          <w:color w:val="1f1f1f"/>
          <w:rtl w:val="0"/>
        </w:rPr>
        <w:t xml:space="preserve">Motor Babbling</w:t>
      </w:r>
      <w:r w:rsidDel="00000000" w:rsidR="00000000" w:rsidRPr="00000000">
        <w:rPr>
          <w:rFonts w:ascii="Google Sans Text" w:cs="Google Sans Text" w:eastAsia="Google Sans Text" w:hAnsi="Google Sans Text"/>
          <w:color w:val="1f1f1f"/>
          <w:rtl w:val="0"/>
        </w:rPr>
        <w:t xml:space="preserve"> simple en un entorno simulado (Genesis/Gazebo) desplegado en el Nano, antes de integrar la visión completa mediante curvas de Hilbert, para aislar y validar la dinámica de aprendizaje homeostático.</w:t>
      </w:r>
    </w:p>
    <w:p w:rsidR="00000000" w:rsidDel="00000000" w:rsidP="00000000" w:rsidRDefault="00000000" w:rsidRPr="00000000" w14:paraId="000000B3">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0B4">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on the Road: NVIDIA Jetson Nano-Powered Computer Vision-Based System for Real-Time Pedestrian and Priority Sign Detection - MDPI, accessed February 2, 2026, </w:t>
      </w:r>
      <w:hyperlink r:id="rId31">
        <w:r w:rsidDel="00000000" w:rsidR="00000000" w:rsidRPr="00000000">
          <w:rPr>
            <w:rFonts w:ascii="Google Sans" w:cs="Google Sans" w:eastAsia="Google Sans" w:hAnsi="Google Sans"/>
            <w:color w:val="0000ee"/>
            <w:sz w:val="24"/>
            <w:szCs w:val="24"/>
            <w:u w:val="single"/>
            <w:rtl w:val="0"/>
          </w:rPr>
          <w:t xml:space="preserve">https://www.mdpi.com/2076-3417/14/4/1440</w:t>
        </w:r>
      </w:hyperlink>
      <w:r w:rsidDel="00000000" w:rsidR="00000000" w:rsidRPr="00000000">
        <w:rPr>
          <w:rtl w:val="0"/>
        </w:rPr>
      </w:r>
    </w:p>
    <w:p w:rsidR="00000000" w:rsidDel="00000000" w:rsidP="00000000" w:rsidRDefault="00000000" w:rsidRPr="00000000" w14:paraId="000000B5">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Can I use Jetson Nano to train a neural network? - NVIDIA Developer Forums, accessed February 2, 2026, </w:t>
      </w:r>
      <w:hyperlink r:id="rId32">
        <w:r w:rsidDel="00000000" w:rsidR="00000000" w:rsidRPr="00000000">
          <w:rPr>
            <w:rFonts w:ascii="Google Sans" w:cs="Google Sans" w:eastAsia="Google Sans" w:hAnsi="Google Sans"/>
            <w:color w:val="0000ee"/>
            <w:sz w:val="24"/>
            <w:szCs w:val="24"/>
            <w:u w:val="single"/>
            <w:rtl w:val="0"/>
          </w:rPr>
          <w:t xml:space="preserve">https://forums.developer.nvidia.com/t/can-i-use-jetson-nano-to-train-a-neural-network/73521</w:t>
        </w:r>
      </w:hyperlink>
      <w:r w:rsidDel="00000000" w:rsidR="00000000" w:rsidRPr="00000000">
        <w:rPr>
          <w:rtl w:val="0"/>
        </w:rPr>
      </w:r>
    </w:p>
    <w:p w:rsidR="00000000" w:rsidDel="00000000" w:rsidP="00000000" w:rsidRDefault="00000000" w:rsidRPr="00000000" w14:paraId="000000B6">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practical guide to applying echo state networks - Bernoulli Institute for Mathematics, Computer Science and Artificial Intelligence, accessed February 2, 2026, </w:t>
      </w:r>
      <w:hyperlink r:id="rId33">
        <w:r w:rsidDel="00000000" w:rsidR="00000000" w:rsidRPr="00000000">
          <w:rPr>
            <w:rFonts w:ascii="Google Sans" w:cs="Google Sans" w:eastAsia="Google Sans" w:hAnsi="Google Sans"/>
            <w:color w:val="0000ee"/>
            <w:sz w:val="24"/>
            <w:szCs w:val="24"/>
            <w:u w:val="single"/>
            <w:rtl w:val="0"/>
          </w:rPr>
          <w:t xml:space="preserve">https://www.ai.rug.nl/minds/uploads/PracticalESN.pdf</w:t>
        </w:r>
      </w:hyperlink>
      <w:r w:rsidDel="00000000" w:rsidR="00000000" w:rsidRPr="00000000">
        <w:rPr>
          <w:rtl w:val="0"/>
        </w:rPr>
      </w:r>
    </w:p>
    <w:p w:rsidR="00000000" w:rsidDel="00000000" w:rsidP="00000000" w:rsidRDefault="00000000" w:rsidRPr="00000000" w14:paraId="000000B7">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Efficient Learning in Neural Networks without Gradient Backpropagation - OpenReview, accessed February 2, 2026, </w:t>
      </w:r>
      <w:hyperlink r:id="rId34">
        <w:r w:rsidDel="00000000" w:rsidR="00000000" w:rsidRPr="00000000">
          <w:rPr>
            <w:rFonts w:ascii="Google Sans" w:cs="Google Sans" w:eastAsia="Google Sans" w:hAnsi="Google Sans"/>
            <w:color w:val="0000ee"/>
            <w:sz w:val="24"/>
            <w:szCs w:val="24"/>
            <w:u w:val="single"/>
            <w:rtl w:val="0"/>
          </w:rPr>
          <w:t xml:space="preserve">https://openreview.net/forum?id=R0YGjmqiwB</w:t>
        </w:r>
      </w:hyperlink>
      <w:r w:rsidDel="00000000" w:rsidR="00000000" w:rsidRPr="00000000">
        <w:rPr>
          <w:rtl w:val="0"/>
        </w:rPr>
      </w:r>
    </w:p>
    <w:p w:rsidR="00000000" w:rsidDel="00000000" w:rsidP="00000000" w:rsidRDefault="00000000" w:rsidRPr="00000000" w14:paraId="000000B8">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High-performance Echo State Network simulation, optimization and visualization in modern C++. - GitHub, accessed February 2, 2026, </w:t>
      </w:r>
      <w:hyperlink r:id="rId35">
        <w:r w:rsidDel="00000000" w:rsidR="00000000" w:rsidRPr="00000000">
          <w:rPr>
            <w:rFonts w:ascii="Google Sans" w:cs="Google Sans" w:eastAsia="Google Sans" w:hAnsi="Google Sans"/>
            <w:color w:val="0000ee"/>
            <w:sz w:val="24"/>
            <w:szCs w:val="24"/>
            <w:u w:val="single"/>
            <w:rtl w:val="0"/>
          </w:rPr>
          <w:t xml:space="preserve">https://github.com/FloopCZ/echo-state-networks</w:t>
        </w:r>
      </w:hyperlink>
      <w:r w:rsidDel="00000000" w:rsidR="00000000" w:rsidRPr="00000000">
        <w:rPr>
          <w:rtl w:val="0"/>
        </w:rPr>
      </w:r>
    </w:p>
    <w:p w:rsidR="00000000" w:rsidDel="00000000" w:rsidP="00000000" w:rsidRDefault="00000000" w:rsidRPr="00000000" w14:paraId="000000B9">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Efficient Sparse Matrix-Vector Multiplication on CUDA - NVIDIA, accessed February 2, 2026, </w:t>
      </w:r>
      <w:hyperlink r:id="rId36">
        <w:r w:rsidDel="00000000" w:rsidR="00000000" w:rsidRPr="00000000">
          <w:rPr>
            <w:rFonts w:ascii="Google Sans" w:cs="Google Sans" w:eastAsia="Google Sans" w:hAnsi="Google Sans"/>
            <w:color w:val="0000ee"/>
            <w:sz w:val="24"/>
            <w:szCs w:val="24"/>
            <w:u w:val="single"/>
            <w:rtl w:val="0"/>
          </w:rPr>
          <w:t xml:space="preserve">https://www.nvidia.com/docs/io/66889/nvr-2008-004.pdf</w:t>
        </w:r>
      </w:hyperlink>
      <w:r w:rsidDel="00000000" w:rsidR="00000000" w:rsidRPr="00000000">
        <w:rPr>
          <w:rtl w:val="0"/>
        </w:rPr>
      </w:r>
    </w:p>
    <w:p w:rsidR="00000000" w:rsidDel="00000000" w:rsidP="00000000" w:rsidRDefault="00000000" w:rsidRPr="00000000" w14:paraId="000000BA">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Efficient Point Cloud Analysis Using Hilbert Curve, accessed February 2, 2026, </w:t>
      </w:r>
      <w:hyperlink r:id="rId37">
        <w:r w:rsidDel="00000000" w:rsidR="00000000" w:rsidRPr="00000000">
          <w:rPr>
            <w:rFonts w:ascii="Google Sans" w:cs="Google Sans" w:eastAsia="Google Sans" w:hAnsi="Google Sans"/>
            <w:color w:val="0000ee"/>
            <w:sz w:val="24"/>
            <w:szCs w:val="24"/>
            <w:u w:val="single"/>
            <w:rtl w:val="0"/>
          </w:rPr>
          <w:t xml:space="preserve">https://www.ecva.net/papers/eccv_2022/papers_ECCV/papers/136620717.pdf</w:t>
        </w:r>
      </w:hyperlink>
      <w:r w:rsidDel="00000000" w:rsidR="00000000" w:rsidRPr="00000000">
        <w:rPr>
          <w:rtl w:val="0"/>
        </w:rPr>
      </w:r>
    </w:p>
    <w:p w:rsidR="00000000" w:rsidDel="00000000" w:rsidP="00000000" w:rsidRDefault="00000000" w:rsidRPr="00000000" w14:paraId="000000BB">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Hilbert Distillation for Cross-Dimensionality Networks - NeurIPS, accessed February 2, 2026, </w:t>
      </w:r>
      <w:hyperlink r:id="rId38">
        <w:r w:rsidDel="00000000" w:rsidR="00000000" w:rsidRPr="00000000">
          <w:rPr>
            <w:rFonts w:ascii="Google Sans" w:cs="Google Sans" w:eastAsia="Google Sans" w:hAnsi="Google Sans"/>
            <w:color w:val="0000ee"/>
            <w:sz w:val="24"/>
            <w:szCs w:val="24"/>
            <w:u w:val="single"/>
            <w:rtl w:val="0"/>
          </w:rPr>
          <w:t xml:space="preserve">https://proceedings.neurips.cc/paper_files/paper/2022/file/4c9477b9e2c7ec0ad3f4f15077aaf85a-Paper-Conference.pdf</w:t>
        </w:r>
      </w:hyperlink>
      <w:r w:rsidDel="00000000" w:rsidR="00000000" w:rsidRPr="00000000">
        <w:rPr>
          <w:rtl w:val="0"/>
        </w:rPr>
      </w:r>
    </w:p>
    <w:p w:rsidR="00000000" w:rsidDel="00000000" w:rsidP="00000000" w:rsidRDefault="00000000" w:rsidRPr="00000000" w14:paraId="000000BC">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Hardware-Optimized Reservoir Computing System for Edge Intelligence Applications - UIB, accessed February 2, 2026, </w:t>
      </w:r>
      <w:hyperlink r:id="rId39">
        <w:r w:rsidDel="00000000" w:rsidR="00000000" w:rsidRPr="00000000">
          <w:rPr>
            <w:rFonts w:ascii="Google Sans" w:cs="Google Sans" w:eastAsia="Google Sans" w:hAnsi="Google Sans"/>
            <w:color w:val="0000ee"/>
            <w:sz w:val="24"/>
            <w:szCs w:val="24"/>
            <w:u w:val="single"/>
            <w:rtl w:val="0"/>
          </w:rPr>
          <w:t xml:space="preserve">https://repositori.uib.es/xmlui/bitstream/handle/11201/164122/559150.pdf?sequence=1&amp;isAllowed=y</w:t>
        </w:r>
      </w:hyperlink>
      <w:r w:rsidDel="00000000" w:rsidR="00000000" w:rsidRPr="00000000">
        <w:rPr>
          <w:rtl w:val="0"/>
        </w:rPr>
      </w:r>
    </w:p>
    <w:p w:rsidR="00000000" w:rsidDel="00000000" w:rsidP="00000000" w:rsidRDefault="00000000" w:rsidRPr="00000000" w14:paraId="000000BD">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Analysis of Multi-Dimensional Space-Filling Curves, accessed February 2, 2026, </w:t>
      </w:r>
      <w:hyperlink r:id="rId40">
        <w:r w:rsidDel="00000000" w:rsidR="00000000" w:rsidRPr="00000000">
          <w:rPr>
            <w:rFonts w:ascii="Google Sans" w:cs="Google Sans" w:eastAsia="Google Sans" w:hAnsi="Google Sans"/>
            <w:color w:val="0000ee"/>
            <w:sz w:val="24"/>
            <w:szCs w:val="24"/>
            <w:u w:val="single"/>
            <w:rtl w:val="0"/>
          </w:rPr>
          <w:t xml:space="preserve">https://people.cs.vt.edu/ctlu/Course/2025F/CS6604/SFile/SFC-Analysis-HW2.pdf</w:t>
        </w:r>
      </w:hyperlink>
      <w:r w:rsidDel="00000000" w:rsidR="00000000" w:rsidRPr="00000000">
        <w:rPr>
          <w:rtl w:val="0"/>
        </w:rPr>
      </w:r>
    </w:p>
    <w:p w:rsidR="00000000" w:rsidDel="00000000" w:rsidP="00000000" w:rsidRDefault="00000000" w:rsidRPr="00000000" w14:paraId="000000BE">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[2105.06923] Hierarchical Architectures in Reservoir Computing Systems - arXiv, accessed February 2, 2026, </w:t>
      </w:r>
      <w:hyperlink r:id="rId41">
        <w:r w:rsidDel="00000000" w:rsidR="00000000" w:rsidRPr="00000000">
          <w:rPr>
            <w:rFonts w:ascii="Google Sans" w:cs="Google Sans" w:eastAsia="Google Sans" w:hAnsi="Google Sans"/>
            <w:color w:val="0000ee"/>
            <w:sz w:val="24"/>
            <w:szCs w:val="24"/>
            <w:u w:val="single"/>
            <w:rtl w:val="0"/>
          </w:rPr>
          <w:t xml:space="preserve">https://arxiv.org/abs/2105.06923</w:t>
        </w:r>
      </w:hyperlink>
      <w:r w:rsidDel="00000000" w:rsidR="00000000" w:rsidRPr="00000000">
        <w:rPr>
          <w:rtl w:val="0"/>
        </w:rPr>
      </w:r>
    </w:p>
    <w:p w:rsidR="00000000" w:rsidDel="00000000" w:rsidP="00000000" w:rsidRDefault="00000000" w:rsidRPr="00000000" w14:paraId="000000BF">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Motor control in a meta-network with attractor dynamics - PubMed, accessed February 2, 2026, </w:t>
      </w:r>
      <w:hyperlink r:id="rId42">
        <w:r w:rsidDel="00000000" w:rsidR="00000000" w:rsidRPr="00000000">
          <w:rPr>
            <w:rFonts w:ascii="Google Sans" w:cs="Google Sans" w:eastAsia="Google Sans" w:hAnsi="Google Sans"/>
            <w:color w:val="0000ee"/>
            <w:sz w:val="24"/>
            <w:szCs w:val="24"/>
            <w:u w:val="single"/>
            <w:rtl w:val="0"/>
          </w:rPr>
          <w:t xml:space="preserve">https://pubmed.ncbi.nlm.nih.gov/17925260/</w:t>
        </w:r>
      </w:hyperlink>
      <w:r w:rsidDel="00000000" w:rsidR="00000000" w:rsidRPr="00000000">
        <w:rPr>
          <w:rtl w:val="0"/>
        </w:rPr>
      </w:r>
    </w:p>
    <w:p w:rsidR="00000000" w:rsidDel="00000000" w:rsidP="00000000" w:rsidRDefault="00000000" w:rsidRPr="00000000" w14:paraId="000000C0">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Goal-related feedback guides motor exploration and redundancy resolution in human motor skill acquisition - Research journals - PLOS, accessed February 2, 2026, </w:t>
      </w:r>
      <w:hyperlink r:id="rId43">
        <w:r w:rsidDel="00000000" w:rsidR="00000000" w:rsidRPr="00000000">
          <w:rPr>
            <w:rFonts w:ascii="Google Sans" w:cs="Google Sans" w:eastAsia="Google Sans" w:hAnsi="Google Sans"/>
            <w:color w:val="0000ee"/>
            <w:sz w:val="24"/>
            <w:szCs w:val="24"/>
            <w:u w:val="single"/>
            <w:rtl w:val="0"/>
          </w:rPr>
          <w:t xml:space="preserve">https://journals.plos.org/ploscompbiol/article?id=10.1371/journal.pcbi.1006676</w:t>
        </w:r>
      </w:hyperlink>
      <w:r w:rsidDel="00000000" w:rsidR="00000000" w:rsidRPr="00000000">
        <w:rPr>
          <w:rtl w:val="0"/>
        </w:rPr>
      </w:r>
    </w:p>
    <w:p w:rsidR="00000000" w:rsidDel="00000000" w:rsidP="00000000" w:rsidRDefault="00000000" w:rsidRPr="00000000" w14:paraId="000000C1">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Continuous Homeostatic Reinforcement Learning for Self-Regulated Autonomous Agents - ResearchGate, accessed February 2, 2026, </w:t>
      </w:r>
      <w:hyperlink r:id="rId44">
        <w:r w:rsidDel="00000000" w:rsidR="00000000" w:rsidRPr="00000000">
          <w:rPr>
            <w:rFonts w:ascii="Google Sans" w:cs="Google Sans" w:eastAsia="Google Sans" w:hAnsi="Google Sans"/>
            <w:color w:val="0000ee"/>
            <w:sz w:val="24"/>
            <w:szCs w:val="24"/>
            <w:u w:val="single"/>
            <w:rtl w:val="0"/>
          </w:rPr>
          <w:t xml:space="preserve">https://www.researchgate.net/publication/354597646_Continuous_Homeostatic_Reinforcement_Learning_for_Self-Regulated_Autonomous_Agents</w:t>
        </w:r>
      </w:hyperlink>
      <w:r w:rsidDel="00000000" w:rsidR="00000000" w:rsidRPr="00000000">
        <w:rPr>
          <w:rtl w:val="0"/>
        </w:rPr>
      </w:r>
    </w:p>
    <w:p w:rsidR="00000000" w:rsidDel="00000000" w:rsidP="00000000" w:rsidRDefault="00000000" w:rsidRPr="00000000" w14:paraId="000000C2">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Efficient Deep Space Filling Curve - CVF Open Access, accessed February 2, 2026, </w:t>
      </w:r>
      <w:hyperlink r:id="rId45">
        <w:r w:rsidDel="00000000" w:rsidR="00000000" w:rsidRPr="00000000">
          <w:rPr>
            <w:rFonts w:ascii="Google Sans" w:cs="Google Sans" w:eastAsia="Google Sans" w:hAnsi="Google Sans"/>
            <w:color w:val="0000ee"/>
            <w:sz w:val="24"/>
            <w:szCs w:val="24"/>
            <w:u w:val="single"/>
            <w:rtl w:val="0"/>
          </w:rPr>
          <w:t xml:space="preserve">https://openaccess.thecvf.com/content/ICCV2023/papers/Chen_Efficient_Deep_Space_Filling_Curve_ICCV_2023_paper.pdf</w:t>
        </w:r>
      </w:hyperlink>
      <w:r w:rsidDel="00000000" w:rsidR="00000000" w:rsidRPr="00000000">
        <w:rPr>
          <w:rtl w:val="0"/>
        </w:rPr>
      </w:r>
    </w:p>
    <w:p w:rsidR="00000000" w:rsidDel="00000000" w:rsidP="00000000" w:rsidRDefault="00000000" w:rsidRPr="00000000" w14:paraId="000000C3">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Constructing Hierarchical Continuity in Hilbert &amp; Moore Treemaps - Eurographics, accessed February 2, 2026, </w:t>
      </w:r>
      <w:hyperlink r:id="rId46">
        <w:r w:rsidDel="00000000" w:rsidR="00000000" w:rsidRPr="00000000">
          <w:rPr>
            <w:rFonts w:ascii="Google Sans" w:cs="Google Sans" w:eastAsia="Google Sans" w:hAnsi="Google Sans"/>
            <w:color w:val="0000ee"/>
            <w:sz w:val="24"/>
            <w:szCs w:val="24"/>
            <w:u w:val="single"/>
            <w:rtl w:val="0"/>
          </w:rPr>
          <w:t xml:space="preserve">https://diglib.eg.org/bitstreams/be1ebd9e-423e-4178-8531-1a18930229b7/download</w:t>
        </w:r>
      </w:hyperlink>
      <w:r w:rsidDel="00000000" w:rsidR="00000000" w:rsidRPr="00000000">
        <w:rPr>
          <w:rtl w:val="0"/>
        </w:rPr>
      </w:r>
    </w:p>
    <w:p w:rsidR="00000000" w:rsidDel="00000000" w:rsidP="00000000" w:rsidRDefault="00000000" w:rsidRPr="00000000" w14:paraId="000000C4">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 Adaptive Space-Filling Curve Trajectory for Ordering 3D Datasets to 1D: Application to Brain Magnetic Resonance Imaging Data for Classification - NIH, accessed February 2, 2026, </w:t>
      </w:r>
      <w:hyperlink r:id="rId47">
        <w:r w:rsidDel="00000000" w:rsidR="00000000" w:rsidRPr="00000000">
          <w:rPr>
            <w:rFonts w:ascii="Google Sans" w:cs="Google Sans" w:eastAsia="Google Sans" w:hAnsi="Google Sans"/>
            <w:color w:val="0000ee"/>
            <w:sz w:val="24"/>
            <w:szCs w:val="24"/>
            <w:u w:val="single"/>
            <w:rtl w:val="0"/>
          </w:rPr>
          <w:t xml:space="preserve">https://pmc.ncbi.nlm.nih.gov/articles/PMC7304044/</w:t>
        </w:r>
      </w:hyperlink>
      <w:r w:rsidDel="00000000" w:rsidR="00000000" w:rsidRPr="00000000">
        <w:rPr>
          <w:rtl w:val="0"/>
        </w:rPr>
      </w:r>
    </w:p>
    <w:p w:rsidR="00000000" w:rsidDel="00000000" w:rsidP="00000000" w:rsidRDefault="00000000" w:rsidRPr="00000000" w14:paraId="000000C5">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Hilbert Curve Based Molecular Sequence Analysis - arXiv, accessed February 2, 2026, </w:t>
      </w:r>
      <w:hyperlink r:id="rId48">
        <w:r w:rsidDel="00000000" w:rsidR="00000000" w:rsidRPr="00000000">
          <w:rPr>
            <w:rFonts w:ascii="Google Sans" w:cs="Google Sans" w:eastAsia="Google Sans" w:hAnsi="Google Sans"/>
            <w:color w:val="0000ee"/>
            <w:sz w:val="24"/>
            <w:szCs w:val="24"/>
            <w:u w:val="single"/>
            <w:rtl w:val="0"/>
          </w:rPr>
          <w:t xml:space="preserve">https://arxiv.org/html/2412.20616v1</w:t>
        </w:r>
      </w:hyperlink>
      <w:r w:rsidDel="00000000" w:rsidR="00000000" w:rsidRPr="00000000">
        <w:rPr>
          <w:rtl w:val="0"/>
        </w:rPr>
      </w:r>
    </w:p>
    <w:p w:rsidR="00000000" w:rsidDel="00000000" w:rsidP="00000000" w:rsidRDefault="00000000" w:rsidRPr="00000000" w14:paraId="000000C6">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Performance of Multi-Dimensional Space- Filling Curves - Purdue e-Pubs, accessed February 2, 2026, </w:t>
      </w:r>
      <w:hyperlink r:id="rId49">
        <w:r w:rsidDel="00000000" w:rsidR="00000000" w:rsidRPr="00000000">
          <w:rPr>
            <w:rFonts w:ascii="Google Sans" w:cs="Google Sans" w:eastAsia="Google Sans" w:hAnsi="Google Sans"/>
            <w:color w:val="0000ee"/>
            <w:sz w:val="24"/>
            <w:szCs w:val="24"/>
            <w:u w:val="single"/>
            <w:rtl w:val="0"/>
          </w:rPr>
          <w:t xml:space="preserve">https://docs.lib.purdue.edu/cgi/viewcontent.cgi?article=2545&amp;context=cstech</w:t>
        </w:r>
      </w:hyperlink>
      <w:r w:rsidDel="00000000" w:rsidR="00000000" w:rsidRPr="00000000">
        <w:rPr>
          <w:rtl w:val="0"/>
        </w:rPr>
      </w:r>
    </w:p>
    <w:p w:rsidR="00000000" w:rsidDel="00000000" w:rsidP="00000000" w:rsidRDefault="00000000" w:rsidRPr="00000000" w14:paraId="000000C7">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Analysis of Multi-Dimensional Space-Filling Curves - ResearchGate, accessed February 2, 2026, </w:t>
      </w:r>
      <w:hyperlink r:id="rId50">
        <w:r w:rsidDel="00000000" w:rsidR="00000000" w:rsidRPr="00000000">
          <w:rPr>
            <w:rFonts w:ascii="Google Sans" w:cs="Google Sans" w:eastAsia="Google Sans" w:hAnsi="Google Sans"/>
            <w:color w:val="0000ee"/>
            <w:sz w:val="24"/>
            <w:szCs w:val="24"/>
            <w:u w:val="single"/>
            <w:rtl w:val="0"/>
          </w:rPr>
          <w:t xml:space="preserve">https://www.researchgate.net/publication/220387671_Analysis_of_Multi-Dimensional_Space-Filling_Curves</w:t>
        </w:r>
      </w:hyperlink>
      <w:r w:rsidDel="00000000" w:rsidR="00000000" w:rsidRPr="00000000">
        <w:rPr>
          <w:rtl w:val="0"/>
        </w:rPr>
      </w:r>
    </w:p>
    <w:p w:rsidR="00000000" w:rsidDel="00000000" w:rsidP="00000000" w:rsidRDefault="00000000" w:rsidRPr="00000000" w14:paraId="000000C8">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{cutout}00.3cm22cm1 empty PointMamba: A Simple State Space Model for Point Cloud Analysis - arXiv, accessed February 2, 2026, </w:t>
      </w:r>
      <w:hyperlink r:id="rId51">
        <w:r w:rsidDel="00000000" w:rsidR="00000000" w:rsidRPr="00000000">
          <w:rPr>
            <w:rFonts w:ascii="Google Sans" w:cs="Google Sans" w:eastAsia="Google Sans" w:hAnsi="Google Sans"/>
            <w:color w:val="0000ee"/>
            <w:sz w:val="24"/>
            <w:szCs w:val="24"/>
            <w:u w:val="single"/>
            <w:rtl w:val="0"/>
          </w:rPr>
          <w:t xml:space="preserve">https://arxiv.org/html/2402.10739v5</w:t>
        </w:r>
      </w:hyperlink>
      <w:r w:rsidDel="00000000" w:rsidR="00000000" w:rsidRPr="00000000">
        <w:rPr>
          <w:rtl w:val="0"/>
        </w:rPr>
      </w:r>
    </w:p>
    <w:p w:rsidR="00000000" w:rsidDel="00000000" w:rsidP="00000000" w:rsidRDefault="00000000" w:rsidRPr="00000000" w14:paraId="000000C9">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Mapping N-dimensional value to a point on Hilbert curve - Stack Overflow, accessed February 2, 2026, </w:t>
      </w:r>
      <w:hyperlink r:id="rId52">
        <w:r w:rsidDel="00000000" w:rsidR="00000000" w:rsidRPr="00000000">
          <w:rPr>
            <w:rFonts w:ascii="Google Sans" w:cs="Google Sans" w:eastAsia="Google Sans" w:hAnsi="Google Sans"/>
            <w:color w:val="0000ee"/>
            <w:sz w:val="24"/>
            <w:szCs w:val="24"/>
            <w:u w:val="single"/>
            <w:rtl w:val="0"/>
          </w:rPr>
          <w:t xml:space="preserve">https://stackoverflow.com/questions/499166/mapping-n-dimensional-value-to-a-point-on-hilbert-curve</w:t>
        </w:r>
      </w:hyperlink>
      <w:r w:rsidDel="00000000" w:rsidR="00000000" w:rsidRPr="00000000">
        <w:rPr>
          <w:rtl w:val="0"/>
        </w:rPr>
      </w:r>
    </w:p>
    <w:p w:rsidR="00000000" w:rsidDel="00000000" w:rsidP="00000000" w:rsidRDefault="00000000" w:rsidRPr="00000000" w14:paraId="000000CA">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Reservoir computing - Wikipedia, accessed February 2, 2026, </w:t>
      </w:r>
      <w:hyperlink r:id="rId53">
        <w:r w:rsidDel="00000000" w:rsidR="00000000" w:rsidRPr="00000000">
          <w:rPr>
            <w:rFonts w:ascii="Google Sans" w:cs="Google Sans" w:eastAsia="Google Sans" w:hAnsi="Google Sans"/>
            <w:color w:val="0000ee"/>
            <w:sz w:val="24"/>
            <w:szCs w:val="24"/>
            <w:u w:val="single"/>
            <w:rtl w:val="0"/>
          </w:rPr>
          <w:t xml:space="preserve">https://en.wikipedia.org/wiki/Reservoir_computing</w:t>
        </w:r>
      </w:hyperlink>
      <w:r w:rsidDel="00000000" w:rsidR="00000000" w:rsidRPr="00000000">
        <w:rPr>
          <w:rtl w:val="0"/>
        </w:rPr>
      </w:r>
    </w:p>
    <w:p w:rsidR="00000000" w:rsidDel="00000000" w:rsidP="00000000" w:rsidRDefault="00000000" w:rsidRPr="00000000" w14:paraId="000000CB">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Leveraging Memory Copy Overlap for Efficient Sparse Matrix-Vector Multiplication on GPUs, accessed February 2, 2026, </w:t>
      </w:r>
      <w:hyperlink r:id="rId54">
        <w:r w:rsidDel="00000000" w:rsidR="00000000" w:rsidRPr="00000000">
          <w:rPr>
            <w:rFonts w:ascii="Google Sans" w:cs="Google Sans" w:eastAsia="Google Sans" w:hAnsi="Google Sans"/>
            <w:color w:val="0000ee"/>
            <w:sz w:val="24"/>
            <w:szCs w:val="24"/>
            <w:u w:val="single"/>
            <w:rtl w:val="0"/>
          </w:rPr>
          <w:t xml:space="preserve">https://www.mdpi.com/2079-9292/12/17/3687</w:t>
        </w:r>
      </w:hyperlink>
      <w:r w:rsidDel="00000000" w:rsidR="00000000" w:rsidRPr="00000000">
        <w:rPr>
          <w:rtl w:val="0"/>
        </w:rPr>
      </w:r>
    </w:p>
    <w:p w:rsidR="00000000" w:rsidDel="00000000" w:rsidP="00000000" w:rsidRDefault="00000000" w:rsidRPr="00000000" w14:paraId="000000CC">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 Echo State Network Imparts a Curve Fitting - University of Pretoria, accessed February 2, 2026, </w:t>
      </w:r>
      <w:hyperlink r:id="rId55">
        <w:r w:rsidDel="00000000" w:rsidR="00000000" w:rsidRPr="00000000">
          <w:rPr>
            <w:rFonts w:ascii="Google Sans" w:cs="Google Sans" w:eastAsia="Google Sans" w:hAnsi="Google Sans"/>
            <w:color w:val="0000ee"/>
            <w:sz w:val="24"/>
            <w:szCs w:val="24"/>
            <w:u w:val="single"/>
            <w:rtl w:val="0"/>
          </w:rPr>
          <w:t xml:space="preserve">https://repository.up.ac.za/server/api/core/bitstreams/0db39579-3027-4226-bd5c-8e27910623d0/content</w:t>
        </w:r>
      </w:hyperlink>
      <w:r w:rsidDel="00000000" w:rsidR="00000000" w:rsidRPr="00000000">
        <w:rPr>
          <w:rtl w:val="0"/>
        </w:rPr>
      </w:r>
    </w:p>
    <w:p w:rsidR="00000000" w:rsidDel="00000000" w:rsidP="00000000" w:rsidRDefault="00000000" w:rsidRPr="00000000" w14:paraId="000000CD">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Optimization and Applications of Echo State Networks with Leaky Integrator Neurons - Bernoulli Institute for Mathematics, Computer Science and Artificial Intelligence, accessed February 2, 2026, </w:t>
      </w:r>
      <w:hyperlink r:id="rId56">
        <w:r w:rsidDel="00000000" w:rsidR="00000000" w:rsidRPr="00000000">
          <w:rPr>
            <w:rFonts w:ascii="Google Sans" w:cs="Google Sans" w:eastAsia="Google Sans" w:hAnsi="Google Sans"/>
            <w:color w:val="0000ee"/>
            <w:sz w:val="24"/>
            <w:szCs w:val="24"/>
            <w:u w:val="single"/>
            <w:rtl w:val="0"/>
          </w:rPr>
          <w:t xml:space="preserve">https://www.ai.rug.nl/minds/uploads/leakyESN.pdf</w:t>
        </w:r>
      </w:hyperlink>
      <w:r w:rsidDel="00000000" w:rsidR="00000000" w:rsidRPr="00000000">
        <w:rPr>
          <w:rtl w:val="0"/>
        </w:rPr>
      </w:r>
    </w:p>
    <w:p w:rsidR="00000000" w:rsidDel="00000000" w:rsidP="00000000" w:rsidRDefault="00000000" w:rsidRPr="00000000" w14:paraId="000000CE">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Analyzing Echo-state Networks Using Fractal Dimension - arXiv, accessed February 2, 2026, </w:t>
      </w:r>
      <w:hyperlink r:id="rId57">
        <w:r w:rsidDel="00000000" w:rsidR="00000000" w:rsidRPr="00000000">
          <w:rPr>
            <w:rFonts w:ascii="Google Sans" w:cs="Google Sans" w:eastAsia="Google Sans" w:hAnsi="Google Sans"/>
            <w:color w:val="0000ee"/>
            <w:sz w:val="24"/>
            <w:szCs w:val="24"/>
            <w:u w:val="single"/>
            <w:rtl w:val="0"/>
          </w:rPr>
          <w:t xml:space="preserve">https://arxiv.org/pdf/2205.09348</w:t>
        </w:r>
      </w:hyperlink>
      <w:r w:rsidDel="00000000" w:rsidR="00000000" w:rsidRPr="00000000">
        <w:rPr>
          <w:rtl w:val="0"/>
        </w:rPr>
      </w:r>
    </w:p>
    <w:p w:rsidR="00000000" w:rsidDel="00000000" w:rsidP="00000000" w:rsidRDefault="00000000" w:rsidRPr="00000000" w14:paraId="000000CF">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Discovering multiscale dynamical features with hierarchical Echo State Networks1 Technical Report No. 10, accessed February 2, 2026, </w:t>
      </w:r>
      <w:hyperlink r:id="rId58">
        <w:r w:rsidDel="00000000" w:rsidR="00000000" w:rsidRPr="00000000">
          <w:rPr>
            <w:rFonts w:ascii="Google Sans" w:cs="Google Sans" w:eastAsia="Google Sans" w:hAnsi="Google Sans"/>
            <w:color w:val="0000ee"/>
            <w:sz w:val="24"/>
            <w:szCs w:val="24"/>
            <w:u w:val="single"/>
            <w:rtl w:val="0"/>
          </w:rPr>
          <w:t xml:space="preserve">https://www.ai.rug.nl/minds/uploads/hierarchicalesn_techrep10.pdf</w:t>
        </w:r>
      </w:hyperlink>
      <w:r w:rsidDel="00000000" w:rsidR="00000000" w:rsidRPr="00000000">
        <w:rPr>
          <w:rtl w:val="0"/>
        </w:rPr>
      </w:r>
    </w:p>
    <w:p w:rsidR="00000000" w:rsidDel="00000000" w:rsidP="00000000" w:rsidRDefault="00000000" w:rsidRPr="00000000" w14:paraId="000000D0">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Analyzing Echo-state Networks Using Fractal Dimension - IEEE Xplore, accessed February 2, 2026, </w:t>
      </w:r>
      <w:hyperlink r:id="rId59">
        <w:r w:rsidDel="00000000" w:rsidR="00000000" w:rsidRPr="00000000">
          <w:rPr>
            <w:rFonts w:ascii="Google Sans" w:cs="Google Sans" w:eastAsia="Google Sans" w:hAnsi="Google Sans"/>
            <w:color w:val="0000ee"/>
            <w:sz w:val="24"/>
            <w:szCs w:val="24"/>
            <w:u w:val="single"/>
            <w:rtl w:val="0"/>
          </w:rPr>
          <w:t xml:space="preserve">https://ieeexplore.ieee.org/document/9892199/</w:t>
        </w:r>
      </w:hyperlink>
      <w:r w:rsidDel="00000000" w:rsidR="00000000" w:rsidRPr="00000000">
        <w:rPr>
          <w:rtl w:val="0"/>
        </w:rPr>
      </w:r>
    </w:p>
    <w:p w:rsidR="00000000" w:rsidDel="00000000" w:rsidP="00000000" w:rsidRDefault="00000000" w:rsidRPr="00000000" w14:paraId="000000D1">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Dimension of Reservoir Computers | alphaXiv, accessed February 2, 2026, </w:t>
      </w:r>
      <w:hyperlink r:id="rId60">
        <w:r w:rsidDel="00000000" w:rsidR="00000000" w:rsidRPr="00000000">
          <w:rPr>
            <w:rFonts w:ascii="Google Sans" w:cs="Google Sans" w:eastAsia="Google Sans" w:hAnsi="Google Sans"/>
            <w:color w:val="0000ee"/>
            <w:sz w:val="24"/>
            <w:szCs w:val="24"/>
            <w:u w:val="single"/>
            <w:rtl w:val="0"/>
          </w:rPr>
          <w:t xml:space="preserve">https://www.alphaxiv.org/overview/1912.06472v1</w:t>
        </w:r>
      </w:hyperlink>
      <w:r w:rsidDel="00000000" w:rsidR="00000000" w:rsidRPr="00000000">
        <w:rPr>
          <w:rtl w:val="0"/>
        </w:rPr>
      </w:r>
    </w:p>
    <w:p w:rsidR="00000000" w:rsidDel="00000000" w:rsidP="00000000" w:rsidRDefault="00000000" w:rsidRPr="00000000" w14:paraId="000000D2">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ReservoirPy — ReservoirPy 0.4.1 documentation, accessed February 2, 2026, </w:t>
      </w:r>
      <w:hyperlink r:id="rId61">
        <w:r w:rsidDel="00000000" w:rsidR="00000000" w:rsidRPr="00000000">
          <w:rPr>
            <w:rFonts w:ascii="Google Sans" w:cs="Google Sans" w:eastAsia="Google Sans" w:hAnsi="Google Sans"/>
            <w:color w:val="0000ee"/>
            <w:sz w:val="24"/>
            <w:szCs w:val="24"/>
            <w:u w:val="single"/>
            <w:rtl w:val="0"/>
          </w:rPr>
          <w:t xml:space="preserve">https://reservoirpy.readthedocs.io/</w:t>
        </w:r>
      </w:hyperlink>
      <w:r w:rsidDel="00000000" w:rsidR="00000000" w:rsidRPr="00000000">
        <w:rPr>
          <w:rtl w:val="0"/>
        </w:rPr>
      </w:r>
    </w:p>
    <w:p w:rsidR="00000000" w:rsidDel="00000000" w:rsidP="00000000" w:rsidRDefault="00000000" w:rsidRPr="00000000" w14:paraId="000000D3">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quick start to ReservoirPy — ReservoirPy 0.4.1 documentation, accessed February 2, 2026, </w:t>
      </w:r>
      <w:hyperlink r:id="rId62">
        <w:r w:rsidDel="00000000" w:rsidR="00000000" w:rsidRPr="00000000">
          <w:rPr>
            <w:rFonts w:ascii="Google Sans" w:cs="Google Sans" w:eastAsia="Google Sans" w:hAnsi="Google Sans"/>
            <w:color w:val="0000ee"/>
            <w:sz w:val="24"/>
            <w:szCs w:val="24"/>
            <w:u w:val="single"/>
            <w:rtl w:val="0"/>
          </w:rPr>
          <w:t xml:space="preserve">https://reservoirpy.readthedocs.io/en/latest/user_guide/quickstart.html</w:t>
        </w:r>
      </w:hyperlink>
      <w:r w:rsidDel="00000000" w:rsidR="00000000" w:rsidRPr="00000000">
        <w:rPr>
          <w:rtl w:val="0"/>
        </w:rPr>
      </w:r>
    </w:p>
    <w:p w:rsidR="00000000" w:rsidDel="00000000" w:rsidP="00000000" w:rsidRDefault="00000000" w:rsidRPr="00000000" w14:paraId="000000D4">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cupy/cupy: NumPy &amp; SciPy for GPU - GitHub, accessed February 2, 2026, </w:t>
      </w:r>
      <w:hyperlink r:id="rId63">
        <w:r w:rsidDel="00000000" w:rsidR="00000000" w:rsidRPr="00000000">
          <w:rPr>
            <w:rFonts w:ascii="Google Sans" w:cs="Google Sans" w:eastAsia="Google Sans" w:hAnsi="Google Sans"/>
            <w:color w:val="0000ee"/>
            <w:sz w:val="24"/>
            <w:szCs w:val="24"/>
            <w:u w:val="single"/>
            <w:rtl w:val="0"/>
          </w:rPr>
          <w:t xml:space="preserve">https://github.com/cupy/cupy</w:t>
        </w:r>
      </w:hyperlink>
      <w:r w:rsidDel="00000000" w:rsidR="00000000" w:rsidRPr="00000000">
        <w:rPr>
          <w:rtl w:val="0"/>
        </w:rPr>
      </w:r>
    </w:p>
    <w:p w:rsidR="00000000" w:rsidDel="00000000" w:rsidP="00000000" w:rsidRDefault="00000000" w:rsidRPr="00000000" w14:paraId="000000D5">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CuPy: NumPy &amp; SciPy for GPU, accessed February 2, 2026, </w:t>
      </w:r>
      <w:hyperlink r:id="rId64">
        <w:r w:rsidDel="00000000" w:rsidR="00000000" w:rsidRPr="00000000">
          <w:rPr>
            <w:rFonts w:ascii="Google Sans" w:cs="Google Sans" w:eastAsia="Google Sans" w:hAnsi="Google Sans"/>
            <w:color w:val="0000ee"/>
            <w:sz w:val="24"/>
            <w:szCs w:val="24"/>
            <w:u w:val="single"/>
            <w:rtl w:val="0"/>
          </w:rPr>
          <w:t xml:space="preserve">https://cupy.dev/</w:t>
        </w:r>
      </w:hyperlink>
      <w:r w:rsidDel="00000000" w:rsidR="00000000" w:rsidRPr="00000000">
        <w:rPr>
          <w:rtl w:val="0"/>
        </w:rPr>
      </w:r>
    </w:p>
    <w:p w:rsidR="00000000" w:rsidDel="00000000" w:rsidP="00000000" w:rsidRDefault="00000000" w:rsidRPr="00000000" w14:paraId="000000D6">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Using Python Packages with ROS 2 - ROS documentation, accessed February 2, 2026, </w:t>
      </w:r>
      <w:hyperlink r:id="rId65">
        <w:r w:rsidDel="00000000" w:rsidR="00000000" w:rsidRPr="00000000">
          <w:rPr>
            <w:rFonts w:ascii="Google Sans" w:cs="Google Sans" w:eastAsia="Google Sans" w:hAnsi="Google Sans"/>
            <w:color w:val="0000ee"/>
            <w:sz w:val="24"/>
            <w:szCs w:val="24"/>
            <w:u w:val="single"/>
            <w:rtl w:val="0"/>
          </w:rPr>
          <w:t xml:space="preserve">https://docs.ros.org/en/foxy/How-To-Guides/Using-Python-Packages.html</w:t>
        </w:r>
      </w:hyperlink>
      <w:r w:rsidDel="00000000" w:rsidR="00000000" w:rsidRPr="00000000">
        <w:rPr>
          <w:rtl w:val="0"/>
        </w:rPr>
      </w:r>
    </w:p>
    <w:p w:rsidR="00000000" w:rsidDel="00000000" w:rsidP="00000000" w:rsidRDefault="00000000" w:rsidRPr="00000000" w14:paraId="000000D7">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Online Goal Babbling for rapid bootstrapping of inverse models in high dimensions, accessed February 2, 2026, </w:t>
      </w:r>
      <w:hyperlink r:id="rId66">
        <w:r w:rsidDel="00000000" w:rsidR="00000000" w:rsidRPr="00000000">
          <w:rPr>
            <w:rFonts w:ascii="Google Sans" w:cs="Google Sans" w:eastAsia="Google Sans" w:hAnsi="Google Sans"/>
            <w:color w:val="0000ee"/>
            <w:sz w:val="24"/>
            <w:szCs w:val="24"/>
            <w:u w:val="single"/>
            <w:rtl w:val="0"/>
          </w:rPr>
          <w:t xml:space="preserve">https://www.honda-ri.de/pubs/pdf/1732.pdf</w:t>
        </w:r>
      </w:hyperlink>
      <w:r w:rsidDel="00000000" w:rsidR="00000000" w:rsidRPr="00000000">
        <w:rPr>
          <w:rtl w:val="0"/>
        </w:rPr>
      </w:r>
    </w:p>
    <w:p w:rsidR="00000000" w:rsidDel="00000000" w:rsidP="00000000" w:rsidRDefault="00000000" w:rsidRPr="00000000" w14:paraId="000000D8">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Bio-Inspired Mechanism for Learning Robot Motion From Mirrored Human Demonstrations, accessed February 2, 2026, </w:t>
      </w:r>
      <w:hyperlink r:id="rId67">
        <w:r w:rsidDel="00000000" w:rsidR="00000000" w:rsidRPr="00000000">
          <w:rPr>
            <w:rFonts w:ascii="Google Sans" w:cs="Google Sans" w:eastAsia="Google Sans" w:hAnsi="Google Sans"/>
            <w:color w:val="0000ee"/>
            <w:sz w:val="24"/>
            <w:szCs w:val="24"/>
            <w:u w:val="single"/>
            <w:rtl w:val="0"/>
          </w:rPr>
          <w:t xml:space="preserve">https://pmc.ncbi.nlm.nih.gov/articles/PMC8963868/</w:t>
        </w:r>
      </w:hyperlink>
      <w:r w:rsidDel="00000000" w:rsidR="00000000" w:rsidRPr="00000000">
        <w:rPr>
          <w:rtl w:val="0"/>
        </w:rPr>
      </w:r>
    </w:p>
    <w:p w:rsidR="00000000" w:rsidDel="00000000" w:rsidP="00000000" w:rsidRDefault="00000000" w:rsidRPr="00000000" w14:paraId="000000D9">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Goal Babbling Permits Direct Learning of Inverse Kinematics - ResearchGate, accessed February 2, 2026, </w:t>
      </w:r>
      <w:hyperlink r:id="rId68">
        <w:r w:rsidDel="00000000" w:rsidR="00000000" w:rsidRPr="00000000">
          <w:rPr>
            <w:rFonts w:ascii="Google Sans" w:cs="Google Sans" w:eastAsia="Google Sans" w:hAnsi="Google Sans"/>
            <w:color w:val="0000ee"/>
            <w:sz w:val="24"/>
            <w:szCs w:val="24"/>
            <w:u w:val="single"/>
            <w:rtl w:val="0"/>
          </w:rPr>
          <w:t xml:space="preserve">https://www.researchgate.net/publication/224163311_Goal_Babbling_Permits_Direct_Learning_of_Inverse_Kinematics</w:t>
        </w:r>
      </w:hyperlink>
      <w:r w:rsidDel="00000000" w:rsidR="00000000" w:rsidRPr="00000000">
        <w:rPr>
          <w:rtl w:val="0"/>
        </w:rPr>
      </w:r>
    </w:p>
    <w:p w:rsidR="00000000" w:rsidDel="00000000" w:rsidP="00000000" w:rsidRDefault="00000000" w:rsidRPr="00000000" w14:paraId="000000DA">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Goal Babbling permits direct learning of inverse kinematics, accessed February 2, 2026, </w:t>
      </w:r>
      <w:hyperlink r:id="rId69">
        <w:r w:rsidDel="00000000" w:rsidR="00000000" w:rsidRPr="00000000">
          <w:rPr>
            <w:rFonts w:ascii="Google Sans" w:cs="Google Sans" w:eastAsia="Google Sans" w:hAnsi="Google Sans"/>
            <w:color w:val="0000ee"/>
            <w:sz w:val="24"/>
            <w:szCs w:val="24"/>
            <w:u w:val="single"/>
            <w:rtl w:val="0"/>
          </w:rPr>
          <w:t xml:space="preserve">https://www.honda-ri.de/pubs/pdf/1935.pdf</w:t>
        </w:r>
      </w:hyperlink>
      <w:r w:rsidDel="00000000" w:rsidR="00000000" w:rsidRPr="00000000">
        <w:rPr>
          <w:rtl w:val="0"/>
        </w:rPr>
      </w:r>
    </w:p>
    <w:p w:rsidR="00000000" w:rsidDel="00000000" w:rsidP="00000000" w:rsidRDefault="00000000" w:rsidRPr="00000000" w14:paraId="000000DB">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Having multiple selves helps learning agents explore and adapt in complex changing worlds - PMC - PubMed Central, accessed February 2, 2026, </w:t>
      </w:r>
      <w:hyperlink r:id="rId70">
        <w:r w:rsidDel="00000000" w:rsidR="00000000" w:rsidRPr="00000000">
          <w:rPr>
            <w:rFonts w:ascii="Google Sans" w:cs="Google Sans" w:eastAsia="Google Sans" w:hAnsi="Google Sans"/>
            <w:color w:val="0000ee"/>
            <w:sz w:val="24"/>
            <w:szCs w:val="24"/>
            <w:u w:val="single"/>
            <w:rtl w:val="0"/>
          </w:rPr>
          <w:t xml:space="preserve">https://pmc.ncbi.nlm.nih.gov/articles/PMC10334746/</w:t>
        </w:r>
      </w:hyperlink>
      <w:r w:rsidDel="00000000" w:rsidR="00000000" w:rsidRPr="00000000">
        <w:rPr>
          <w:rtl w:val="0"/>
        </w:rPr>
      </w:r>
    </w:p>
    <w:p w:rsidR="00000000" w:rsidDel="00000000" w:rsidP="00000000" w:rsidRDefault="00000000" w:rsidRPr="00000000" w14:paraId="000000DC">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Synthesising integrated robot behaviour through reinforcement learning for homeostasis, accessed February 2, 2026, </w:t>
      </w:r>
      <w:hyperlink r:id="rId71">
        <w:r w:rsidDel="00000000" w:rsidR="00000000" w:rsidRPr="00000000">
          <w:rPr>
            <w:rFonts w:ascii="Google Sans" w:cs="Google Sans" w:eastAsia="Google Sans" w:hAnsi="Google Sans"/>
            <w:color w:val="0000ee"/>
            <w:sz w:val="24"/>
            <w:szCs w:val="24"/>
            <w:u w:val="single"/>
            <w:rtl w:val="0"/>
          </w:rPr>
          <w:t xml:space="preserve">https://www.biorxiv.org/content/10.1101/2024.06.03.597087v2.full-text</w:t>
        </w:r>
      </w:hyperlink>
      <w:r w:rsidDel="00000000" w:rsidR="00000000" w:rsidRPr="00000000">
        <w:rPr>
          <w:rtl w:val="0"/>
        </w:rPr>
      </w:r>
    </w:p>
    <w:p w:rsidR="00000000" w:rsidDel="00000000" w:rsidP="00000000" w:rsidRDefault="00000000" w:rsidRPr="00000000" w14:paraId="000000DD">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Free Energy Principle for Perception and Action: A Deep Learning Perspective - NIH, accessed February 2, 2026, </w:t>
      </w:r>
      <w:hyperlink r:id="rId72">
        <w:r w:rsidDel="00000000" w:rsidR="00000000" w:rsidRPr="00000000">
          <w:rPr>
            <w:rFonts w:ascii="Google Sans" w:cs="Google Sans" w:eastAsia="Google Sans" w:hAnsi="Google Sans"/>
            <w:color w:val="0000ee"/>
            <w:sz w:val="24"/>
            <w:szCs w:val="24"/>
            <w:u w:val="single"/>
            <w:rtl w:val="0"/>
          </w:rPr>
          <w:t xml:space="preserve">https://pmc.ncbi.nlm.nih.gov/articles/PMC8871280/</w:t>
        </w:r>
      </w:hyperlink>
      <w:r w:rsidDel="00000000" w:rsidR="00000000" w:rsidRPr="00000000">
        <w:rPr>
          <w:rtl w:val="0"/>
        </w:rPr>
      </w:r>
    </w:p>
    <w:p w:rsidR="00000000" w:rsidDel="00000000" w:rsidP="00000000" w:rsidRDefault="00000000" w:rsidRPr="00000000" w14:paraId="000000DE">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Curiosity Algorithm for Robots Based on the Free Energy Principle - ResearchGate, accessed February 2, 2026, </w:t>
      </w:r>
      <w:hyperlink r:id="rId73">
        <w:r w:rsidDel="00000000" w:rsidR="00000000" w:rsidRPr="00000000">
          <w:rPr>
            <w:rFonts w:ascii="Google Sans" w:cs="Google Sans" w:eastAsia="Google Sans" w:hAnsi="Google Sans"/>
            <w:color w:val="0000ee"/>
            <w:sz w:val="24"/>
            <w:szCs w:val="24"/>
            <w:u w:val="single"/>
            <w:rtl w:val="0"/>
          </w:rPr>
          <w:t xml:space="preserve">https://www.researchgate.net/publication/359073964_A_Curiosity_Algorithm_for_Robots_Based_on_the_Free_Energy_Principle</w:t>
        </w:r>
      </w:hyperlink>
      <w:r w:rsidDel="00000000" w:rsidR="00000000" w:rsidRPr="00000000">
        <w:rPr>
          <w:rtl w:val="0"/>
        </w:rPr>
      </w:r>
    </w:p>
    <w:p w:rsidR="00000000" w:rsidDel="00000000" w:rsidP="00000000" w:rsidRDefault="00000000" w:rsidRPr="00000000" w14:paraId="000000DF">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Deriving Motor Primitives Through Action Segmentation - PMC - PubMed Central, accessed February 2, 2026, </w:t>
      </w:r>
      <w:hyperlink r:id="rId74">
        <w:r w:rsidDel="00000000" w:rsidR="00000000" w:rsidRPr="00000000">
          <w:rPr>
            <w:rFonts w:ascii="Google Sans" w:cs="Google Sans" w:eastAsia="Google Sans" w:hAnsi="Google Sans"/>
            <w:color w:val="0000ee"/>
            <w:sz w:val="24"/>
            <w:szCs w:val="24"/>
            <w:u w:val="single"/>
            <w:rtl w:val="0"/>
          </w:rPr>
          <w:t xml:space="preserve">https://pmc.ncbi.nlm.nih.gov/articles/PMC3153847/</w:t>
        </w:r>
      </w:hyperlink>
      <w:r w:rsidDel="00000000" w:rsidR="00000000" w:rsidRPr="00000000">
        <w:rPr>
          <w:rtl w:val="0"/>
        </w:rPr>
      </w:r>
    </w:p>
    <w:p w:rsidR="00000000" w:rsidDel="00000000" w:rsidP="00000000" w:rsidRDefault="00000000" w:rsidRPr="00000000" w14:paraId="000000E0">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Learning of Action Through Adaptive Combination of Motor Primitives - PMC, accessed February 2, 2026, </w:t>
      </w:r>
      <w:hyperlink r:id="rId75">
        <w:r w:rsidDel="00000000" w:rsidR="00000000" w:rsidRPr="00000000">
          <w:rPr>
            <w:rFonts w:ascii="Google Sans" w:cs="Google Sans" w:eastAsia="Google Sans" w:hAnsi="Google Sans"/>
            <w:color w:val="0000ee"/>
            <w:sz w:val="24"/>
            <w:szCs w:val="24"/>
            <w:u w:val="single"/>
            <w:rtl w:val="0"/>
          </w:rPr>
          <w:t xml:space="preserve">https://pmc.ncbi.nlm.nih.gov/articles/PMC2556237/</w:t>
        </w:r>
      </w:hyperlink>
      <w:r w:rsidDel="00000000" w:rsidR="00000000" w:rsidRPr="00000000">
        <w:rPr>
          <w:rtl w:val="0"/>
        </w:rPr>
      </w:r>
    </w:p>
    <w:p w:rsidR="00000000" w:rsidDel="00000000" w:rsidP="00000000" w:rsidRDefault="00000000" w:rsidRPr="00000000" w14:paraId="000000E1">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Embodied Artificial Intelligence: Trends and Challenges - People, accessed February 2, 2026, </w:t>
      </w:r>
      <w:hyperlink r:id="rId76">
        <w:r w:rsidDel="00000000" w:rsidR="00000000" w:rsidRPr="00000000">
          <w:rPr>
            <w:rFonts w:ascii="Google Sans" w:cs="Google Sans" w:eastAsia="Google Sans" w:hAnsi="Google Sans"/>
            <w:color w:val="0000ee"/>
            <w:sz w:val="24"/>
            <w:szCs w:val="24"/>
            <w:u w:val="single"/>
            <w:rtl w:val="0"/>
          </w:rPr>
          <w:t xml:space="preserve">https://people.csail.mit.edu/iida/papers/PfeiferIidaEAIDags.pdf</w:t>
        </w:r>
      </w:hyperlink>
      <w:r w:rsidDel="00000000" w:rsidR="00000000" w:rsidRPr="00000000">
        <w:rPr>
          <w:rtl w:val="0"/>
        </w:rPr>
      </w:r>
    </w:p>
    <w:p w:rsidR="00000000" w:rsidDel="00000000" w:rsidP="00000000" w:rsidRDefault="00000000" w:rsidRPr="00000000" w14:paraId="000000E2">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Install CUDA on Jetson Nano in 2025? - NVIDIA Developer Forums, accessed February 2, 2026, </w:t>
      </w:r>
      <w:hyperlink r:id="rId77">
        <w:r w:rsidDel="00000000" w:rsidR="00000000" w:rsidRPr="00000000">
          <w:rPr>
            <w:rFonts w:ascii="Google Sans" w:cs="Google Sans" w:eastAsia="Google Sans" w:hAnsi="Google Sans"/>
            <w:color w:val="0000ee"/>
            <w:sz w:val="24"/>
            <w:szCs w:val="24"/>
            <w:u w:val="single"/>
            <w:rtl w:val="0"/>
          </w:rPr>
          <w:t xml:space="preserve">https://forums.developer.nvidia.com/t/how-to-install-cuda-on-jetson-nano-in-2025/342014</w:t>
        </w:r>
      </w:hyperlink>
      <w:r w:rsidDel="00000000" w:rsidR="00000000" w:rsidRPr="00000000">
        <w:rPr>
          <w:rtl w:val="0"/>
        </w:rPr>
      </w:r>
    </w:p>
    <w:p w:rsidR="00000000" w:rsidDel="00000000" w:rsidP="00000000" w:rsidRDefault="00000000" w:rsidRPr="00000000" w14:paraId="000000E3">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Leveraging the Power of GPUs with CuPy in Python - KDnuggets, accessed February 2, 2026, </w:t>
      </w:r>
      <w:hyperlink r:id="rId78">
        <w:r w:rsidDel="00000000" w:rsidR="00000000" w:rsidRPr="00000000">
          <w:rPr>
            <w:rFonts w:ascii="Google Sans" w:cs="Google Sans" w:eastAsia="Google Sans" w:hAnsi="Google Sans"/>
            <w:color w:val="0000ee"/>
            <w:sz w:val="24"/>
            <w:szCs w:val="24"/>
            <w:u w:val="single"/>
            <w:rtl w:val="0"/>
          </w:rPr>
          <w:t xml:space="preserve">https://www.kdnuggets.com/leveraging-the-power-of-gpus-with-cupy-in-python</w:t>
        </w:r>
      </w:hyperlink>
      <w:r w:rsidDel="00000000" w:rsidR="00000000" w:rsidRPr="00000000">
        <w:rPr>
          <w:rtl w:val="0"/>
        </w:rPr>
      </w:r>
    </w:p>
    <w:p w:rsidR="00000000" w:rsidDel="00000000" w:rsidP="00000000" w:rsidRDefault="00000000" w:rsidRPr="00000000" w14:paraId="000000E4">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Build OPENCV with CUDA support on Jetson Nano or Xavier - YouTube, accessed February 2, 2026, </w:t>
      </w:r>
      <w:hyperlink r:id="rId79">
        <w:r w:rsidDel="00000000" w:rsidR="00000000" w:rsidRPr="00000000">
          <w:rPr>
            <w:rFonts w:ascii="Google Sans" w:cs="Google Sans" w:eastAsia="Google Sans" w:hAnsi="Google Sans"/>
            <w:color w:val="0000ee"/>
            <w:sz w:val="24"/>
            <w:szCs w:val="24"/>
            <w:u w:val="single"/>
            <w:rtl w:val="0"/>
          </w:rPr>
          <w:t xml:space="preserve">https://www.youtube.com/watch?v=WA7vjorjfaQ</w:t>
        </w:r>
      </w:hyperlink>
      <w:r w:rsidDel="00000000" w:rsidR="00000000" w:rsidRPr="00000000">
        <w:rPr>
          <w:rtl w:val="0"/>
        </w:rPr>
      </w:r>
    </w:p>
    <w:p w:rsidR="00000000" w:rsidDel="00000000" w:rsidP="00000000" w:rsidRDefault="00000000" w:rsidRPr="00000000" w14:paraId="000000E5">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Genesis, accessed February 2, 2026, </w:t>
      </w:r>
      <w:hyperlink r:id="rId80">
        <w:r w:rsidDel="00000000" w:rsidR="00000000" w:rsidRPr="00000000">
          <w:rPr>
            <w:rFonts w:ascii="Google Sans" w:cs="Google Sans" w:eastAsia="Google Sans" w:hAnsi="Google Sans"/>
            <w:color w:val="0000ee"/>
            <w:sz w:val="24"/>
            <w:szCs w:val="24"/>
            <w:u w:val="single"/>
            <w:rtl w:val="0"/>
          </w:rPr>
          <w:t xml:space="preserve">https://genesis-embodied-ai.github.io/</w:t>
        </w:r>
      </w:hyperlink>
      <w:r w:rsidDel="00000000" w:rsidR="00000000" w:rsidRPr="00000000">
        <w:rPr>
          <w:rtl w:val="0"/>
        </w:rPr>
      </w:r>
    </w:p>
    <w:p w:rsidR="00000000" w:rsidDel="00000000" w:rsidP="00000000" w:rsidRDefault="00000000" w:rsidRPr="00000000" w14:paraId="000000E6">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Inverse Kinematics for Robotic Manipulators via Deep Neural Networks: Experiments and Results - MDPI, accessed February 2, 2026, </w:t>
      </w:r>
      <w:hyperlink r:id="rId81">
        <w:r w:rsidDel="00000000" w:rsidR="00000000" w:rsidRPr="00000000">
          <w:rPr>
            <w:rFonts w:ascii="Google Sans" w:cs="Google Sans" w:eastAsia="Google Sans" w:hAnsi="Google Sans"/>
            <w:color w:val="0000ee"/>
            <w:sz w:val="24"/>
            <w:szCs w:val="24"/>
            <w:u w:val="single"/>
            <w:rtl w:val="0"/>
          </w:rPr>
          <w:t xml:space="preserve">https://www.mdpi.com/2076-3417/15/13/7226</w:t>
        </w:r>
      </w:hyperlink>
      <w:r w:rsidDel="00000000" w:rsidR="00000000" w:rsidRPr="00000000">
        <w:rPr>
          <w:rtl w:val="0"/>
        </w:rPr>
      </w:r>
    </w:p>
    <w:p w:rsidR="00000000" w:rsidDel="00000000" w:rsidP="00000000" w:rsidRDefault="00000000" w:rsidRPr="00000000" w14:paraId="000000E7">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tension: A Python package for FORCE learning - PMC, accessed February 2, 2026, </w:t>
      </w:r>
      <w:hyperlink r:id="rId82">
        <w:r w:rsidDel="00000000" w:rsidR="00000000" w:rsidRPr="00000000">
          <w:rPr>
            <w:rFonts w:ascii="Google Sans" w:cs="Google Sans" w:eastAsia="Google Sans" w:hAnsi="Google Sans"/>
            <w:color w:val="0000ee"/>
            <w:sz w:val="24"/>
            <w:szCs w:val="24"/>
            <w:u w:val="single"/>
            <w:rtl w:val="0"/>
          </w:rPr>
          <w:t xml:space="preserve">https://pmc.ncbi.nlm.nih.gov/articles/PMC9810194/</w:t>
        </w:r>
      </w:hyperlink>
      <w:r w:rsidDel="00000000" w:rsidR="00000000" w:rsidRPr="00000000">
        <w:rPr>
          <w:rtl w:val="0"/>
        </w:rPr>
      </w:r>
    </w:p>
    <w:p w:rsidR="00000000" w:rsidDel="00000000" w:rsidP="00000000" w:rsidRDefault="00000000" w:rsidRPr="00000000" w14:paraId="000000E8">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OPENCV 4 + CUDA on Jetson Nano - YouTube, accessed February 2, 2026, </w:t>
      </w:r>
      <w:hyperlink r:id="rId83">
        <w:r w:rsidDel="00000000" w:rsidR="00000000" w:rsidRPr="00000000">
          <w:rPr>
            <w:rFonts w:ascii="Google Sans" w:cs="Google Sans" w:eastAsia="Google Sans" w:hAnsi="Google Sans"/>
            <w:color w:val="0000ee"/>
            <w:sz w:val="24"/>
            <w:szCs w:val="24"/>
            <w:u w:val="single"/>
            <w:rtl w:val="0"/>
          </w:rPr>
          <w:t xml:space="preserve">https://www.youtube.com/watch?v=tFGZjVUR_Ck</w:t>
        </w:r>
      </w:hyperlink>
      <w:r w:rsidDel="00000000" w:rsidR="00000000" w:rsidRPr="00000000">
        <w:rPr>
          <w:rtl w:val="0"/>
        </w:rPr>
      </w:r>
    </w:p>
    <w:p w:rsidR="00000000" w:rsidDel="00000000" w:rsidP="00000000" w:rsidRDefault="00000000" w:rsidRPr="00000000" w14:paraId="000000E9">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Jupyter Notebook in Jetson Nano - NVIDIA Developer Forums, accessed February 2, 2026, </w:t>
      </w:r>
      <w:hyperlink r:id="rId84">
        <w:r w:rsidDel="00000000" w:rsidR="00000000" w:rsidRPr="00000000">
          <w:rPr>
            <w:rFonts w:ascii="Google Sans" w:cs="Google Sans" w:eastAsia="Google Sans" w:hAnsi="Google Sans"/>
            <w:color w:val="0000ee"/>
            <w:sz w:val="24"/>
            <w:szCs w:val="24"/>
            <w:u w:val="single"/>
            <w:rtl w:val="0"/>
          </w:rPr>
          <w:t xml:space="preserve">https://forums.developer.nvidia.com/t/jupyter-notebook-in-jetson-nano/72586</w:t>
        </w:r>
      </w:hyperlink>
      <w:r w:rsidDel="00000000" w:rsidR="00000000" w:rsidRPr="00000000">
        <w:rPr>
          <w:rtl w:val="0"/>
        </w:rPr>
      </w:r>
    </w:p>
    <w:p w:rsidR="00000000" w:rsidDel="00000000" w:rsidP="00000000" w:rsidRDefault="00000000" w:rsidRPr="00000000" w14:paraId="000000EA">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 Search for the Neural Mechanisms of Individual Development: Behavior-Driven Differential Hebbian Learning - Frontiers, accessed February 2, 2026, </w:t>
      </w:r>
      <w:hyperlink r:id="rId85">
        <w:r w:rsidDel="00000000" w:rsidR="00000000" w:rsidRPr="00000000">
          <w:rPr>
            <w:rFonts w:ascii="Google Sans" w:cs="Google Sans" w:eastAsia="Google Sans" w:hAnsi="Google Sans"/>
            <w:color w:val="0000ee"/>
            <w:sz w:val="24"/>
            <w:szCs w:val="24"/>
            <w:u w:val="single"/>
            <w:rtl w:val="0"/>
          </w:rPr>
          <w:t xml:space="preserve">https://www.frontiersin.org/journals/robotics-and-ai/articles/10.3389/frobt.2015.00037/full</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3">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4">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people.cs.vt.edu/ctlu/Course/2025F/CS6604/SFile/SFC-Analysis-HW2.pdf" TargetMode="External"/><Relationship Id="rId84" Type="http://schemas.openxmlformats.org/officeDocument/2006/relationships/hyperlink" Target="https://forums.developer.nvidia.com/t/jupyter-notebook-in-jetson-nano/72586" TargetMode="External"/><Relationship Id="rId83" Type="http://schemas.openxmlformats.org/officeDocument/2006/relationships/hyperlink" Target="https://www.youtube.com/watch?v=tFGZjVUR_Ck" TargetMode="External"/><Relationship Id="rId42" Type="http://schemas.openxmlformats.org/officeDocument/2006/relationships/hyperlink" Target="https://pubmed.ncbi.nlm.nih.gov/17925260/" TargetMode="External"/><Relationship Id="rId41" Type="http://schemas.openxmlformats.org/officeDocument/2006/relationships/hyperlink" Target="https://arxiv.org/abs/2105.06923" TargetMode="External"/><Relationship Id="rId85" Type="http://schemas.openxmlformats.org/officeDocument/2006/relationships/hyperlink" Target="https://www.frontiersin.org/journals/robotics-and-ai/articles/10.3389/frobt.2015.00037/full" TargetMode="External"/><Relationship Id="rId44" Type="http://schemas.openxmlformats.org/officeDocument/2006/relationships/hyperlink" Target="https://www.researchgate.net/publication/354597646_Continuous_Homeostatic_Reinforcement_Learning_for_Self-Regulated_Autonomous_Agents" TargetMode="External"/><Relationship Id="rId43" Type="http://schemas.openxmlformats.org/officeDocument/2006/relationships/hyperlink" Target="https://journals.plos.org/ploscompbiol/article?id=10.1371/journal.pcbi.1006676" TargetMode="External"/><Relationship Id="rId46" Type="http://schemas.openxmlformats.org/officeDocument/2006/relationships/hyperlink" Target="https://diglib.eg.org/bitstreams/be1ebd9e-423e-4178-8531-1a18930229b7/download" TargetMode="External"/><Relationship Id="rId45" Type="http://schemas.openxmlformats.org/officeDocument/2006/relationships/hyperlink" Target="https://openaccess.thecvf.com/content/ICCV2023/papers/Chen_Efficient_Deep_Space_Filling_Curve_ICCV_2023_paper.pdf" TargetMode="External"/><Relationship Id="rId80" Type="http://schemas.openxmlformats.org/officeDocument/2006/relationships/hyperlink" Target="https://genesis-embodied-ai.github.io/" TargetMode="External"/><Relationship Id="rId82" Type="http://schemas.openxmlformats.org/officeDocument/2006/relationships/hyperlink" Target="https://pmc.ncbi.nlm.nih.gov/articles/PMC9810194/" TargetMode="External"/><Relationship Id="rId81" Type="http://schemas.openxmlformats.org/officeDocument/2006/relationships/hyperlink" Target="https://www.mdpi.com/2076-3417/15/13/7226"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png"/><Relationship Id="rId48" Type="http://schemas.openxmlformats.org/officeDocument/2006/relationships/hyperlink" Target="https://arxiv.org/html/2412.20616v1" TargetMode="External"/><Relationship Id="rId47" Type="http://schemas.openxmlformats.org/officeDocument/2006/relationships/hyperlink" Target="https://pmc.ncbi.nlm.nih.gov/articles/PMC7304044/" TargetMode="External"/><Relationship Id="rId49" Type="http://schemas.openxmlformats.org/officeDocument/2006/relationships/hyperlink" Target="https://docs.lib.purdue.edu/cgi/viewcontent.cgi?article=2545&amp;context=cstech" TargetMode="External"/><Relationship Id="rId5" Type="http://schemas.openxmlformats.org/officeDocument/2006/relationships/styles" Target="styles.xml"/><Relationship Id="rId6" Type="http://schemas.openxmlformats.org/officeDocument/2006/relationships/image" Target="media/image4.png"/><Relationship Id="rId7" Type="http://schemas.openxmlformats.org/officeDocument/2006/relationships/image" Target="media/image20.png"/><Relationship Id="rId8" Type="http://schemas.openxmlformats.org/officeDocument/2006/relationships/image" Target="media/image7.png"/><Relationship Id="rId73" Type="http://schemas.openxmlformats.org/officeDocument/2006/relationships/hyperlink" Target="https://www.researchgate.net/publication/359073964_A_Curiosity_Algorithm_for_Robots_Based_on_the_Free_Energy_Principle" TargetMode="External"/><Relationship Id="rId72" Type="http://schemas.openxmlformats.org/officeDocument/2006/relationships/hyperlink" Target="https://pmc.ncbi.nlm.nih.gov/articles/PMC8871280/" TargetMode="External"/><Relationship Id="rId31" Type="http://schemas.openxmlformats.org/officeDocument/2006/relationships/hyperlink" Target="https://www.mdpi.com/2076-3417/14/4/1440" TargetMode="External"/><Relationship Id="rId75" Type="http://schemas.openxmlformats.org/officeDocument/2006/relationships/hyperlink" Target="https://pmc.ncbi.nlm.nih.gov/articles/PMC2556237/" TargetMode="External"/><Relationship Id="rId30" Type="http://schemas.openxmlformats.org/officeDocument/2006/relationships/image" Target="media/image22.png"/><Relationship Id="rId74" Type="http://schemas.openxmlformats.org/officeDocument/2006/relationships/hyperlink" Target="https://pmc.ncbi.nlm.nih.gov/articles/PMC3153847/" TargetMode="External"/><Relationship Id="rId33" Type="http://schemas.openxmlformats.org/officeDocument/2006/relationships/hyperlink" Target="https://www.ai.rug.nl/minds/uploads/PracticalESN.pdf" TargetMode="External"/><Relationship Id="rId77" Type="http://schemas.openxmlformats.org/officeDocument/2006/relationships/hyperlink" Target="https://forums.developer.nvidia.com/t/how-to-install-cuda-on-jetson-nano-in-2025/342014" TargetMode="External"/><Relationship Id="rId32" Type="http://schemas.openxmlformats.org/officeDocument/2006/relationships/hyperlink" Target="https://forums.developer.nvidia.com/t/can-i-use-jetson-nano-to-train-a-neural-network/73521" TargetMode="External"/><Relationship Id="rId76" Type="http://schemas.openxmlformats.org/officeDocument/2006/relationships/hyperlink" Target="https://people.csail.mit.edu/iida/papers/PfeiferIidaEAIDags.pdf" TargetMode="External"/><Relationship Id="rId35" Type="http://schemas.openxmlformats.org/officeDocument/2006/relationships/hyperlink" Target="https://github.com/FloopCZ/echo-state-networks" TargetMode="External"/><Relationship Id="rId79" Type="http://schemas.openxmlformats.org/officeDocument/2006/relationships/hyperlink" Target="https://www.youtube.com/watch?v=WA7vjorjfaQ" TargetMode="External"/><Relationship Id="rId34" Type="http://schemas.openxmlformats.org/officeDocument/2006/relationships/hyperlink" Target="https://openreview.net/forum?id=R0YGjmqiwB" TargetMode="External"/><Relationship Id="rId78" Type="http://schemas.openxmlformats.org/officeDocument/2006/relationships/hyperlink" Target="https://www.kdnuggets.com/leveraging-the-power-of-gpus-with-cupy-in-python" TargetMode="External"/><Relationship Id="rId71" Type="http://schemas.openxmlformats.org/officeDocument/2006/relationships/hyperlink" Target="https://www.biorxiv.org/content/10.1101/2024.06.03.597087v2.full-text" TargetMode="External"/><Relationship Id="rId70" Type="http://schemas.openxmlformats.org/officeDocument/2006/relationships/hyperlink" Target="https://pmc.ncbi.nlm.nih.gov/articles/PMC10334746/" TargetMode="External"/><Relationship Id="rId37" Type="http://schemas.openxmlformats.org/officeDocument/2006/relationships/hyperlink" Target="https://www.ecva.net/papers/eccv_2022/papers_ECCV/papers/136620717.pdf" TargetMode="External"/><Relationship Id="rId36" Type="http://schemas.openxmlformats.org/officeDocument/2006/relationships/hyperlink" Target="https://www.nvidia.com/docs/io/66889/nvr-2008-004.pdf" TargetMode="External"/><Relationship Id="rId39" Type="http://schemas.openxmlformats.org/officeDocument/2006/relationships/hyperlink" Target="https://repositori.uib.es/xmlui/bitstream/handle/11201/164122/559150.pdf?sequence=1&amp;isAllowed=y" TargetMode="External"/><Relationship Id="rId38" Type="http://schemas.openxmlformats.org/officeDocument/2006/relationships/hyperlink" Target="https://proceedings.neurips.cc/paper_files/paper/2022/file/4c9477b9e2c7ec0ad3f4f15077aaf85a-Paper-Conference.pdf" TargetMode="External"/><Relationship Id="rId62" Type="http://schemas.openxmlformats.org/officeDocument/2006/relationships/hyperlink" Target="https://reservoirpy.readthedocs.io/en/latest/user_guide/quickstart.html" TargetMode="External"/><Relationship Id="rId61" Type="http://schemas.openxmlformats.org/officeDocument/2006/relationships/hyperlink" Target="https://reservoirpy.readthedocs.io/" TargetMode="External"/><Relationship Id="rId20" Type="http://schemas.openxmlformats.org/officeDocument/2006/relationships/image" Target="media/image14.png"/><Relationship Id="rId64" Type="http://schemas.openxmlformats.org/officeDocument/2006/relationships/hyperlink" Target="https://cupy.dev/" TargetMode="External"/><Relationship Id="rId63" Type="http://schemas.openxmlformats.org/officeDocument/2006/relationships/hyperlink" Target="https://github.com/cupy/cupy" TargetMode="External"/><Relationship Id="rId22" Type="http://schemas.openxmlformats.org/officeDocument/2006/relationships/image" Target="media/image16.png"/><Relationship Id="rId66" Type="http://schemas.openxmlformats.org/officeDocument/2006/relationships/hyperlink" Target="https://www.honda-ri.de/pubs/pdf/1732.pdf" TargetMode="External"/><Relationship Id="rId21" Type="http://schemas.openxmlformats.org/officeDocument/2006/relationships/image" Target="media/image11.png"/><Relationship Id="rId65" Type="http://schemas.openxmlformats.org/officeDocument/2006/relationships/hyperlink" Target="https://docs.ros.org/en/foxy/How-To-Guides/Using-Python-Packages.html" TargetMode="External"/><Relationship Id="rId24" Type="http://schemas.openxmlformats.org/officeDocument/2006/relationships/image" Target="media/image21.png"/><Relationship Id="rId68" Type="http://schemas.openxmlformats.org/officeDocument/2006/relationships/hyperlink" Target="https://www.researchgate.net/publication/224163311_Goal_Babbling_Permits_Direct_Learning_of_Inverse_Kinematics" TargetMode="External"/><Relationship Id="rId23" Type="http://schemas.openxmlformats.org/officeDocument/2006/relationships/image" Target="media/image24.png"/><Relationship Id="rId67" Type="http://schemas.openxmlformats.org/officeDocument/2006/relationships/hyperlink" Target="https://pmc.ncbi.nlm.nih.gov/articles/PMC8963868/" TargetMode="External"/><Relationship Id="rId60" Type="http://schemas.openxmlformats.org/officeDocument/2006/relationships/hyperlink" Target="https://www.alphaxiv.org/overview/1912.06472v1" TargetMode="External"/><Relationship Id="rId26" Type="http://schemas.openxmlformats.org/officeDocument/2006/relationships/image" Target="media/image13.png"/><Relationship Id="rId25" Type="http://schemas.openxmlformats.org/officeDocument/2006/relationships/image" Target="media/image23.png"/><Relationship Id="rId69" Type="http://schemas.openxmlformats.org/officeDocument/2006/relationships/hyperlink" Target="https://www.honda-ri.de/pubs/pdf/1935.pdf" TargetMode="External"/><Relationship Id="rId28" Type="http://schemas.openxmlformats.org/officeDocument/2006/relationships/image" Target="media/image17.png"/><Relationship Id="rId27" Type="http://schemas.openxmlformats.org/officeDocument/2006/relationships/image" Target="media/image1.png"/><Relationship Id="rId29" Type="http://schemas.openxmlformats.org/officeDocument/2006/relationships/image" Target="media/image15.png"/><Relationship Id="rId51" Type="http://schemas.openxmlformats.org/officeDocument/2006/relationships/hyperlink" Target="https://arxiv.org/html/2402.10739v5" TargetMode="External"/><Relationship Id="rId50" Type="http://schemas.openxmlformats.org/officeDocument/2006/relationships/hyperlink" Target="https://www.researchgate.net/publication/220387671_Analysis_of_Multi-Dimensional_Space-Filling_Curves" TargetMode="External"/><Relationship Id="rId53" Type="http://schemas.openxmlformats.org/officeDocument/2006/relationships/hyperlink" Target="https://en.wikipedia.org/wiki/Reservoir_computing" TargetMode="External"/><Relationship Id="rId52" Type="http://schemas.openxmlformats.org/officeDocument/2006/relationships/hyperlink" Target="https://stackoverflow.com/questions/499166/mapping-n-dimensional-value-to-a-point-on-hilbert-curve" TargetMode="External"/><Relationship Id="rId11" Type="http://schemas.openxmlformats.org/officeDocument/2006/relationships/image" Target="media/image19.png"/><Relationship Id="rId55" Type="http://schemas.openxmlformats.org/officeDocument/2006/relationships/hyperlink" Target="https://repository.up.ac.za/server/api/core/bitstreams/0db39579-3027-4226-bd5c-8e27910623d0/content" TargetMode="External"/><Relationship Id="rId10" Type="http://schemas.openxmlformats.org/officeDocument/2006/relationships/image" Target="media/image10.png"/><Relationship Id="rId54" Type="http://schemas.openxmlformats.org/officeDocument/2006/relationships/hyperlink" Target="https://www.mdpi.com/2079-9292/12/17/3687" TargetMode="External"/><Relationship Id="rId13" Type="http://schemas.openxmlformats.org/officeDocument/2006/relationships/image" Target="media/image8.png"/><Relationship Id="rId57" Type="http://schemas.openxmlformats.org/officeDocument/2006/relationships/hyperlink" Target="https://arxiv.org/pdf/2205.09348" TargetMode="External"/><Relationship Id="rId12" Type="http://schemas.openxmlformats.org/officeDocument/2006/relationships/image" Target="media/image6.png"/><Relationship Id="rId56" Type="http://schemas.openxmlformats.org/officeDocument/2006/relationships/hyperlink" Target="https://www.ai.rug.nl/minds/uploads/leakyESN.pdf" TargetMode="External"/><Relationship Id="rId15" Type="http://schemas.openxmlformats.org/officeDocument/2006/relationships/image" Target="media/image18.png"/><Relationship Id="rId59" Type="http://schemas.openxmlformats.org/officeDocument/2006/relationships/hyperlink" Target="https://ieeexplore.ieee.org/document/9892199/" TargetMode="External"/><Relationship Id="rId14" Type="http://schemas.openxmlformats.org/officeDocument/2006/relationships/image" Target="media/image3.png"/><Relationship Id="rId58" Type="http://schemas.openxmlformats.org/officeDocument/2006/relationships/hyperlink" Target="https://www.ai.rug.nl/minds/uploads/hierarchicalesn_techrep10.pdf" TargetMode="External"/><Relationship Id="rId17" Type="http://schemas.openxmlformats.org/officeDocument/2006/relationships/image" Target="media/image25.png"/><Relationship Id="rId16" Type="http://schemas.openxmlformats.org/officeDocument/2006/relationships/image" Target="media/image5.png"/><Relationship Id="rId19" Type="http://schemas.openxmlformats.org/officeDocument/2006/relationships/image" Target="media/image12.png"/><Relationship Id="rId18" Type="http://schemas.openxmlformats.org/officeDocument/2006/relationships/image" Target="media/image9.png"/></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